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7F" w:rsidRDefault="00D61D7F" w:rsidP="00D61D7F">
      <w:pPr>
        <w:rPr>
          <w:b/>
          <w:sz w:val="20"/>
          <w:szCs w:val="20"/>
        </w:rPr>
      </w:pPr>
    </w:p>
    <w:p w:rsidR="00D61D7F" w:rsidRDefault="00D61D7F" w:rsidP="00D61D7F">
      <w:pPr>
        <w:rPr>
          <w:b/>
          <w:sz w:val="20"/>
          <w:szCs w:val="20"/>
        </w:rPr>
      </w:pPr>
    </w:p>
    <w:p w:rsidR="00D61D7F" w:rsidRDefault="00D61D7F" w:rsidP="00D61D7F">
      <w:pPr>
        <w:rPr>
          <w:b/>
          <w:sz w:val="20"/>
          <w:szCs w:val="20"/>
        </w:rPr>
      </w:pPr>
    </w:p>
    <w:p w:rsidR="00D61D7F" w:rsidRDefault="00D61D7F" w:rsidP="00D61D7F">
      <w:pPr>
        <w:rPr>
          <w:b/>
          <w:sz w:val="20"/>
          <w:szCs w:val="20"/>
        </w:rPr>
      </w:pPr>
    </w:p>
    <w:p w:rsidR="00D61D7F" w:rsidRDefault="00D61D7F" w:rsidP="00D61D7F">
      <w:pPr>
        <w:rPr>
          <w:b/>
          <w:sz w:val="20"/>
          <w:szCs w:val="20"/>
        </w:rPr>
      </w:pPr>
    </w:p>
    <w:p w:rsidR="00D61D7F" w:rsidRDefault="00D61D7F" w:rsidP="00D61D7F">
      <w:pPr>
        <w:rPr>
          <w:b/>
          <w:sz w:val="20"/>
          <w:szCs w:val="20"/>
        </w:rPr>
      </w:pPr>
    </w:p>
    <w:p w:rsidR="00D61D7F" w:rsidRDefault="00D61D7F" w:rsidP="00D61D7F">
      <w:pPr>
        <w:rPr>
          <w:b/>
          <w:sz w:val="20"/>
          <w:szCs w:val="20"/>
        </w:rPr>
      </w:pPr>
    </w:p>
    <w:p w:rsidR="00D61D7F" w:rsidRDefault="00D61D7F" w:rsidP="00D61D7F">
      <w:pPr>
        <w:rPr>
          <w:b/>
          <w:sz w:val="20"/>
          <w:szCs w:val="20"/>
        </w:rPr>
      </w:pPr>
      <w:bookmarkStart w:id="0" w:name="_GoBack"/>
      <w:r>
        <w:rPr>
          <w:b/>
          <w:noProof/>
          <w:sz w:val="20"/>
          <w:szCs w:val="20"/>
        </w:rPr>
        <w:drawing>
          <wp:inline distT="0" distB="0" distL="0" distR="0">
            <wp:extent cx="9251950" cy="4844035"/>
            <wp:effectExtent l="0" t="0" r="6350" b="0"/>
            <wp:docPr id="1" name="Рисунок 1" descr="C:\Users\Вера\Desktop\рабочая программа физика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а\Desktop\рабочая программа физика 10-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84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61D7F" w:rsidRDefault="00D61D7F" w:rsidP="00D61D7F">
      <w:pPr>
        <w:rPr>
          <w:b/>
          <w:sz w:val="20"/>
          <w:szCs w:val="20"/>
        </w:rPr>
      </w:pPr>
      <w:r w:rsidRPr="00F54D5D">
        <w:rPr>
          <w:b/>
          <w:sz w:val="20"/>
          <w:szCs w:val="20"/>
        </w:rPr>
        <w:lastRenderedPageBreak/>
        <w:t>Планируемые результаты освоения учебной программы по предмету.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sz w:val="22"/>
          <w:szCs w:val="22"/>
        </w:rPr>
        <w:t>Личностные:</w:t>
      </w:r>
    </w:p>
    <w:p w:rsidR="00D61D7F" w:rsidRPr="00BA32BE" w:rsidRDefault="00D61D7F" w:rsidP="00D61D7F">
      <w:pPr>
        <w:numPr>
          <w:ilvl w:val="0"/>
          <w:numId w:val="7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 xml:space="preserve">ответственное отношение к учению; готовность и способность </w:t>
      </w:r>
      <w:proofErr w:type="gramStart"/>
      <w:r w:rsidRPr="00BA32BE">
        <w:rPr>
          <w:sz w:val="22"/>
          <w:szCs w:val="22"/>
        </w:rPr>
        <w:t>обучающихся</w:t>
      </w:r>
      <w:proofErr w:type="gramEnd"/>
      <w:r w:rsidRPr="00BA32BE">
        <w:rPr>
          <w:sz w:val="22"/>
          <w:szCs w:val="22"/>
        </w:rPr>
        <w:t xml:space="preserve"> к саморазвитию и самообразованию на основе мотивации к обучению и познанию;</w:t>
      </w:r>
    </w:p>
    <w:p w:rsidR="00D61D7F" w:rsidRPr="00BA32BE" w:rsidRDefault="00D61D7F" w:rsidP="00D61D7F">
      <w:pPr>
        <w:numPr>
          <w:ilvl w:val="0"/>
          <w:numId w:val="7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примеры;</w:t>
      </w:r>
    </w:p>
    <w:p w:rsidR="00D61D7F" w:rsidRPr="00BA32BE" w:rsidRDefault="00D61D7F" w:rsidP="00D61D7F">
      <w:pPr>
        <w:numPr>
          <w:ilvl w:val="0"/>
          <w:numId w:val="7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основы экологической культуры; понимание ценности здорового образа жизни;</w:t>
      </w:r>
    </w:p>
    <w:p w:rsidR="00D61D7F" w:rsidRPr="00BA32BE" w:rsidRDefault="00D61D7F" w:rsidP="00D61D7F">
      <w:pPr>
        <w:numPr>
          <w:ilvl w:val="0"/>
          <w:numId w:val="7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формирование способности к эмоциональному восприятию физических задач, решений, рассуждений;</w:t>
      </w:r>
    </w:p>
    <w:p w:rsidR="00D61D7F" w:rsidRPr="00BA32BE" w:rsidRDefault="00D61D7F" w:rsidP="00D61D7F">
      <w:pPr>
        <w:numPr>
          <w:ilvl w:val="0"/>
          <w:numId w:val="7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умение контролировать процесс и результат учебной деятельности;</w:t>
      </w:r>
    </w:p>
    <w:p w:rsidR="00D61D7F" w:rsidRPr="00BA32BE" w:rsidRDefault="00D61D7F" w:rsidP="00D61D7F">
      <w:pPr>
        <w:numPr>
          <w:ilvl w:val="0"/>
          <w:numId w:val="8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D61D7F" w:rsidRPr="00BA32BE" w:rsidRDefault="00D61D7F" w:rsidP="00D61D7F">
      <w:pPr>
        <w:numPr>
          <w:ilvl w:val="0"/>
          <w:numId w:val="8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D61D7F" w:rsidRPr="00BA32BE" w:rsidRDefault="00D61D7F" w:rsidP="00D61D7F">
      <w:pPr>
        <w:numPr>
          <w:ilvl w:val="0"/>
          <w:numId w:val="8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креативность мышления, инициативы, находчивости, активности при решении задач.</w:t>
      </w:r>
    </w:p>
    <w:p w:rsidR="00D61D7F" w:rsidRPr="00BA32BE" w:rsidRDefault="00D61D7F" w:rsidP="00D61D7F">
      <w:pPr>
        <w:spacing w:before="100" w:beforeAutospacing="1" w:after="100" w:afterAutospacing="1"/>
        <w:jc w:val="center"/>
        <w:rPr>
          <w:sz w:val="22"/>
          <w:szCs w:val="22"/>
        </w:rPr>
      </w:pPr>
      <w:proofErr w:type="spellStart"/>
      <w:r w:rsidRPr="00BA32BE">
        <w:rPr>
          <w:b/>
          <w:bCs/>
          <w:sz w:val="22"/>
          <w:szCs w:val="22"/>
        </w:rPr>
        <w:t>Метапредметные</w:t>
      </w:r>
      <w:proofErr w:type="spellEnd"/>
      <w:r w:rsidRPr="00BA32BE">
        <w:rPr>
          <w:b/>
          <w:bCs/>
          <w:sz w:val="22"/>
          <w:szCs w:val="22"/>
        </w:rPr>
        <w:t>: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sz w:val="22"/>
          <w:szCs w:val="22"/>
        </w:rPr>
        <w:t>регулятивные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формулировать и удерживать учебную задачу;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 xml:space="preserve">выбирать действия в </w:t>
      </w:r>
      <w:r w:rsidRPr="00BA32BE">
        <w:rPr>
          <w:i/>
          <w:iCs/>
          <w:sz w:val="22"/>
          <w:szCs w:val="22"/>
        </w:rPr>
        <w:t>соответствии с поставленной задачей и услови</w:t>
      </w:r>
      <w:r w:rsidRPr="00BA32BE">
        <w:rPr>
          <w:sz w:val="22"/>
          <w:szCs w:val="22"/>
        </w:rPr>
        <w:t>ями её реализации;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предвидеть уровень усвоения знаний, его временных характеристик;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составлять план и последовательность действий;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осуществлять контроль по образцу и вносить необходимые коррективы;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предвидеть возможности получения конкретного результата при решении задач;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осуществлять констатирующий и прогнозирующий контроль по результату и по способу действия;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 xml:space="preserve">выделять и формулировать то, что усвоено и что нужно </w:t>
      </w:r>
      <w:proofErr w:type="gramStart"/>
      <w:r w:rsidRPr="00BA32BE">
        <w:rPr>
          <w:sz w:val="22"/>
          <w:szCs w:val="22"/>
        </w:rPr>
        <w:t>усвоить</w:t>
      </w:r>
      <w:proofErr w:type="gramEnd"/>
      <w:r w:rsidRPr="00BA32BE">
        <w:rPr>
          <w:sz w:val="22"/>
          <w:szCs w:val="22"/>
        </w:rPr>
        <w:t>, определять качество и уровень усвоения;</w:t>
      </w:r>
    </w:p>
    <w:p w:rsidR="00D61D7F" w:rsidRPr="00BA32BE" w:rsidRDefault="00D61D7F" w:rsidP="00D61D7F">
      <w:pPr>
        <w:numPr>
          <w:ilvl w:val="0"/>
          <w:numId w:val="9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концентрировать волю для преодоления интеллектуальных затруднений и физических препятствий;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sz w:val="22"/>
          <w:szCs w:val="22"/>
        </w:rPr>
        <w:lastRenderedPageBreak/>
        <w:t>познавательные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самостоятельно выделять и формулировать познавательную цель;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использовать общ</w:t>
      </w:r>
      <w:r w:rsidRPr="00BA32BE">
        <w:rPr>
          <w:i/>
          <w:iCs/>
          <w:sz w:val="22"/>
          <w:szCs w:val="22"/>
        </w:rPr>
        <w:t>ие приёмы решения задач;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применять правила и пользоваться инструкциями и освоенными закономерностями;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осуществлять смысловое чтение;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создавать, применять и преобразовывать знаково-символические средства, модели и схемы для решения задач;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 xml:space="preserve">устанавливать причинно-следственные связи; строить </w:t>
      </w:r>
      <w:proofErr w:type="gramStart"/>
      <w:r w:rsidRPr="00BA32BE">
        <w:rPr>
          <w:sz w:val="22"/>
          <w:szCs w:val="22"/>
        </w:rPr>
        <w:t>логические рассуждения</w:t>
      </w:r>
      <w:proofErr w:type="gramEnd"/>
      <w:r w:rsidRPr="00BA32BE">
        <w:rPr>
          <w:sz w:val="22"/>
          <w:szCs w:val="22"/>
        </w:rPr>
        <w:t>, умозаключения (индуктивные, дедуктивные и по аналогии) и выводы;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 xml:space="preserve">формировать </w:t>
      </w:r>
      <w:proofErr w:type="gramStart"/>
      <w:r w:rsidRPr="00BA32BE">
        <w:rPr>
          <w:sz w:val="22"/>
          <w:szCs w:val="22"/>
        </w:rPr>
        <w:t>учебную</w:t>
      </w:r>
      <w:proofErr w:type="gramEnd"/>
      <w:r w:rsidRPr="00BA32BE">
        <w:rPr>
          <w:sz w:val="22"/>
          <w:szCs w:val="22"/>
        </w:rPr>
        <w:t xml:space="preserve"> и </w:t>
      </w:r>
      <w:proofErr w:type="spellStart"/>
      <w:r w:rsidRPr="00BA32BE">
        <w:rPr>
          <w:sz w:val="22"/>
          <w:szCs w:val="22"/>
        </w:rPr>
        <w:t>общепользовательскую</w:t>
      </w:r>
      <w:proofErr w:type="spellEnd"/>
      <w:r w:rsidRPr="00BA32BE">
        <w:rPr>
          <w:sz w:val="22"/>
          <w:szCs w:val="22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видеть физическую задачу в других дисциплинах, в окружающей жизни;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выдвигать гипотезы при решении учебных задач и понимать необходимость их проверки;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планировать и осуществлять деятельность, направленную на решение задач исследовательского характера;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выбирать наиболее рациональные и эффективные способы решения задач;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оценивать информацию (критическая оценка, оценка достоверности);</w:t>
      </w:r>
    </w:p>
    <w:p w:rsidR="00D61D7F" w:rsidRPr="00BA32BE" w:rsidRDefault="00D61D7F" w:rsidP="00D61D7F">
      <w:pPr>
        <w:numPr>
          <w:ilvl w:val="0"/>
          <w:numId w:val="10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устанавливать причинно-следственные связи, выстраивать рассуждения, обобщения;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sz w:val="22"/>
          <w:szCs w:val="22"/>
        </w:rPr>
        <w:t>коммуникативные</w:t>
      </w:r>
    </w:p>
    <w:p w:rsidR="00D61D7F" w:rsidRPr="00BA32BE" w:rsidRDefault="00D61D7F" w:rsidP="00D61D7F">
      <w:pPr>
        <w:numPr>
          <w:ilvl w:val="0"/>
          <w:numId w:val="11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D61D7F" w:rsidRPr="00BA32BE" w:rsidRDefault="00D61D7F" w:rsidP="00D61D7F">
      <w:pPr>
        <w:numPr>
          <w:ilvl w:val="0"/>
          <w:numId w:val="11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D61D7F" w:rsidRPr="00BA32BE" w:rsidRDefault="00D61D7F" w:rsidP="00D61D7F">
      <w:pPr>
        <w:numPr>
          <w:ilvl w:val="0"/>
          <w:numId w:val="11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прогнозировать возникновение конфликтов при наличии разных точек зре</w:t>
      </w:r>
      <w:r w:rsidRPr="00BA32BE">
        <w:rPr>
          <w:i/>
          <w:iCs/>
          <w:sz w:val="22"/>
          <w:szCs w:val="22"/>
        </w:rPr>
        <w:t>ния;</w:t>
      </w:r>
    </w:p>
    <w:p w:rsidR="00D61D7F" w:rsidRPr="00BA32BE" w:rsidRDefault="00D61D7F" w:rsidP="00D61D7F">
      <w:pPr>
        <w:numPr>
          <w:ilvl w:val="0"/>
          <w:numId w:val="11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разрешать конфликты на основе учёта интересов и позиций всех участников;</w:t>
      </w:r>
    </w:p>
    <w:p w:rsidR="00D61D7F" w:rsidRPr="00BA32BE" w:rsidRDefault="00D61D7F" w:rsidP="00D61D7F">
      <w:pPr>
        <w:numPr>
          <w:ilvl w:val="0"/>
          <w:numId w:val="11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координировать и принимать различные позиции во взаимодействии;</w:t>
      </w:r>
    </w:p>
    <w:p w:rsidR="00D61D7F" w:rsidRPr="00BA32BE" w:rsidRDefault="00D61D7F" w:rsidP="00D61D7F">
      <w:pPr>
        <w:numPr>
          <w:ilvl w:val="0"/>
          <w:numId w:val="11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аргументировать свою позицию и координировать её с позициями партнёров в сотрудничестве при выработке общ</w:t>
      </w:r>
      <w:r w:rsidRPr="00BA32BE">
        <w:rPr>
          <w:i/>
          <w:iCs/>
          <w:sz w:val="22"/>
          <w:szCs w:val="22"/>
        </w:rPr>
        <w:t>его решения в совместной деятел</w:t>
      </w:r>
      <w:r w:rsidRPr="00BA32BE">
        <w:rPr>
          <w:sz w:val="22"/>
          <w:szCs w:val="22"/>
        </w:rPr>
        <w:t>ьности.</w:t>
      </w:r>
    </w:p>
    <w:p w:rsidR="00D61D7F" w:rsidRPr="00BA32BE" w:rsidRDefault="00D61D7F" w:rsidP="00D61D7F">
      <w:pPr>
        <w:spacing w:before="100" w:beforeAutospacing="1" w:after="100" w:afterAutospacing="1"/>
        <w:jc w:val="center"/>
        <w:rPr>
          <w:sz w:val="22"/>
          <w:szCs w:val="22"/>
        </w:rPr>
      </w:pPr>
      <w:r w:rsidRPr="00BA32BE">
        <w:rPr>
          <w:b/>
          <w:bCs/>
          <w:sz w:val="22"/>
          <w:szCs w:val="22"/>
        </w:rPr>
        <w:lastRenderedPageBreak/>
        <w:t>Предметные:</w:t>
      </w:r>
    </w:p>
    <w:p w:rsidR="00D61D7F" w:rsidRPr="00BA32BE" w:rsidRDefault="00D61D7F" w:rsidP="00D61D7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59" w:lineRule="auto"/>
        <w:rPr>
          <w:sz w:val="22"/>
          <w:szCs w:val="22"/>
        </w:rPr>
      </w:pPr>
      <w:proofErr w:type="gramStart"/>
      <w:r w:rsidRPr="00BA32BE">
        <w:rPr>
          <w:sz w:val="22"/>
          <w:szCs w:val="22"/>
        </w:rPr>
        <w:t>включают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приёмами.</w:t>
      </w:r>
      <w:proofErr w:type="gramEnd"/>
    </w:p>
    <w:p w:rsidR="00D61D7F" w:rsidRPr="00BA32BE" w:rsidRDefault="00D61D7F" w:rsidP="00D61D7F">
      <w:pPr>
        <w:numPr>
          <w:ilvl w:val="0"/>
          <w:numId w:val="12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 xml:space="preserve"> использовать знания </w:t>
      </w:r>
      <w:proofErr w:type="gramStart"/>
      <w:r w:rsidRPr="00BA32BE">
        <w:rPr>
          <w:sz w:val="22"/>
          <w:szCs w:val="22"/>
        </w:rPr>
        <w:t>о механических явлениях в повседневной жизни для обеспечения безопасности при обращении с приборами</w:t>
      </w:r>
      <w:proofErr w:type="gramEnd"/>
      <w:r w:rsidRPr="00BA32BE">
        <w:rPr>
          <w:sz w:val="22"/>
          <w:szCs w:val="22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D61D7F" w:rsidRPr="00BA32BE" w:rsidRDefault="00D61D7F" w:rsidP="00D61D7F">
      <w:pPr>
        <w:numPr>
          <w:ilvl w:val="0"/>
          <w:numId w:val="12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 xml:space="preserve">приводить примеры практического использования физических знаний о механических явлениях и физических законах; </w:t>
      </w:r>
    </w:p>
    <w:p w:rsidR="00D61D7F" w:rsidRPr="00BA32BE" w:rsidRDefault="00D61D7F" w:rsidP="00D61D7F">
      <w:pPr>
        <w:numPr>
          <w:ilvl w:val="0"/>
          <w:numId w:val="12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 различать границы применимости физических законов, понимать всеобщий характер фундаментальных законов </w:t>
      </w:r>
    </w:p>
    <w:p w:rsidR="00D61D7F" w:rsidRPr="00BA32BE" w:rsidRDefault="00D61D7F" w:rsidP="00D61D7F">
      <w:pPr>
        <w:numPr>
          <w:ilvl w:val="0"/>
          <w:numId w:val="12"/>
        </w:numPr>
        <w:spacing w:before="100" w:beforeAutospacing="1" w:after="100" w:afterAutospacing="1" w:line="259" w:lineRule="auto"/>
        <w:rPr>
          <w:sz w:val="22"/>
          <w:szCs w:val="22"/>
        </w:rPr>
      </w:pPr>
      <w:r w:rsidRPr="00BA32BE">
        <w:rPr>
          <w:sz w:val="22"/>
          <w:szCs w:val="22"/>
        </w:rPr>
        <w:t>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полученного значения физической величины.</w:t>
      </w:r>
    </w:p>
    <w:p w:rsidR="00D61D7F" w:rsidRPr="00BA32BE" w:rsidRDefault="00D61D7F" w:rsidP="00D61D7F">
      <w:pPr>
        <w:spacing w:before="100" w:beforeAutospacing="1" w:after="100" w:afterAutospacing="1"/>
        <w:rPr>
          <w:b/>
          <w:bCs/>
          <w:iCs/>
          <w:sz w:val="22"/>
          <w:szCs w:val="22"/>
        </w:rPr>
      </w:pPr>
      <w:r w:rsidRPr="00BA32BE">
        <w:rPr>
          <w:b/>
          <w:bCs/>
          <w:iCs/>
          <w:sz w:val="22"/>
          <w:szCs w:val="22"/>
        </w:rPr>
        <w:t>Механика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iCs/>
          <w:sz w:val="22"/>
          <w:szCs w:val="22"/>
        </w:rPr>
        <w:t>Выпускник научится:</w:t>
      </w:r>
    </w:p>
    <w:p w:rsidR="00D61D7F" w:rsidRPr="00BA32BE" w:rsidRDefault="00D61D7F" w:rsidP="00D61D7F">
      <w:pPr>
        <w:numPr>
          <w:ilvl w:val="0"/>
          <w:numId w:val="1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инерция, взаимодействие тел, реактивное движение, равновесие твердых тел, имеющих закрепленную ось вращения;</w:t>
      </w:r>
    </w:p>
    <w:p w:rsidR="00D61D7F" w:rsidRPr="00BA32BE" w:rsidRDefault="00D61D7F" w:rsidP="00D61D7F">
      <w:pPr>
        <w:numPr>
          <w:ilvl w:val="0"/>
          <w:numId w:val="1"/>
        </w:numPr>
        <w:suppressAutoHyphens/>
        <w:spacing w:before="100" w:beforeAutospacing="1" w:after="100" w:afterAutospacing="1"/>
        <w:rPr>
          <w:sz w:val="22"/>
          <w:szCs w:val="22"/>
        </w:rPr>
      </w:pPr>
      <w:proofErr w:type="gramStart"/>
      <w:r w:rsidRPr="00BA32BE">
        <w:rPr>
          <w:iCs/>
          <w:sz w:val="22"/>
          <w:szCs w:val="22"/>
        </w:rPr>
        <w:t>описывать изученные свойства тел и механические явления, используя физические величины: путь, перемещение, скорость, ускорение, сила (сила тяжести, сила упругост</w:t>
      </w:r>
      <w:r>
        <w:rPr>
          <w:iCs/>
          <w:sz w:val="22"/>
          <w:szCs w:val="22"/>
        </w:rPr>
        <w:t>и</w:t>
      </w:r>
      <w:r w:rsidRPr="00BA32BE">
        <w:rPr>
          <w:iCs/>
          <w:sz w:val="22"/>
          <w:szCs w:val="22"/>
        </w:rPr>
        <w:t>), импульс тела, кинетическая энергия, потенциальная энергия, механическая работа, механическая мощность, КПД при совершении работы, сила трения;</w:t>
      </w:r>
      <w:proofErr w:type="gramEnd"/>
      <w:r w:rsidRPr="00BA32BE">
        <w:rPr>
          <w:iCs/>
          <w:sz w:val="22"/>
          <w:szCs w:val="22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D61D7F" w:rsidRPr="00BA32BE" w:rsidRDefault="00D61D7F" w:rsidP="00D61D7F">
      <w:pPr>
        <w:numPr>
          <w:ilvl w:val="0"/>
          <w:numId w:val="1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 xml:space="preserve"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I, II и III законы Ньютона, закон сохранения импульса; при этом различать словесную формулировку закона и его математическое выражение; </w:t>
      </w:r>
    </w:p>
    <w:p w:rsidR="00D61D7F" w:rsidRPr="00BA32BE" w:rsidRDefault="00D61D7F" w:rsidP="00D61D7F">
      <w:pPr>
        <w:numPr>
          <w:ilvl w:val="0"/>
          <w:numId w:val="1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различать основные признаки изученных физических моделей: материальная точка, инерциальная система отсчета;</w:t>
      </w:r>
    </w:p>
    <w:p w:rsidR="00D61D7F" w:rsidRPr="00BA32BE" w:rsidRDefault="00D61D7F" w:rsidP="00D61D7F">
      <w:pPr>
        <w:numPr>
          <w:ilvl w:val="0"/>
          <w:numId w:val="1"/>
        </w:numPr>
        <w:suppressAutoHyphens/>
        <w:spacing w:before="100" w:beforeAutospacing="1" w:after="100" w:afterAutospacing="1"/>
        <w:rPr>
          <w:sz w:val="22"/>
          <w:szCs w:val="22"/>
        </w:rPr>
      </w:pPr>
      <w:proofErr w:type="gramStart"/>
      <w:r w:rsidRPr="00BA32BE">
        <w:rPr>
          <w:iCs/>
          <w:sz w:val="22"/>
          <w:szCs w:val="22"/>
        </w:rPr>
        <w:t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Гука) и формулы, связывающие физические величины (путь, скорость, ускорение, сила, 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</w:t>
      </w:r>
      <w:proofErr w:type="gramEnd"/>
      <w:r w:rsidRPr="00BA32BE">
        <w:rPr>
          <w:iCs/>
          <w:sz w:val="22"/>
          <w:szCs w:val="22"/>
        </w:rPr>
        <w:t xml:space="preserve">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iCs/>
          <w:sz w:val="22"/>
          <w:szCs w:val="22"/>
        </w:rPr>
        <w:lastRenderedPageBreak/>
        <w:t>Выпускник получит возможность научиться:</w:t>
      </w:r>
    </w:p>
    <w:p w:rsidR="00D61D7F" w:rsidRPr="00BA32BE" w:rsidRDefault="00D61D7F" w:rsidP="00D61D7F">
      <w:pPr>
        <w:numPr>
          <w:ilvl w:val="0"/>
          <w:numId w:val="2"/>
        </w:numPr>
        <w:suppressAutoHyphens/>
        <w:spacing w:before="100" w:beforeAutospacing="1" w:after="100" w:afterAutospacing="1"/>
        <w:rPr>
          <w:sz w:val="22"/>
          <w:szCs w:val="22"/>
        </w:rPr>
      </w:pPr>
      <w:proofErr w:type="gramStart"/>
      <w:r w:rsidRPr="00BA32BE">
        <w:rPr>
          <w:iCs/>
          <w:sz w:val="22"/>
          <w:szCs w:val="22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</w:r>
      <w:proofErr w:type="gramEnd"/>
    </w:p>
    <w:p w:rsidR="00D61D7F" w:rsidRPr="00BA32BE" w:rsidRDefault="00D61D7F" w:rsidP="00D61D7F">
      <w:pPr>
        <w:numPr>
          <w:ilvl w:val="0"/>
          <w:numId w:val="2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 и др.);</w:t>
      </w:r>
    </w:p>
    <w:p w:rsidR="00D61D7F" w:rsidRPr="00BA32BE" w:rsidRDefault="00D61D7F" w:rsidP="00D61D7F">
      <w:pPr>
        <w:numPr>
          <w:ilvl w:val="0"/>
          <w:numId w:val="2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iCs/>
          <w:sz w:val="22"/>
          <w:szCs w:val="22"/>
        </w:rPr>
        <w:t>Молекулярная физика. Тепловые явления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iCs/>
          <w:sz w:val="22"/>
          <w:szCs w:val="22"/>
        </w:rPr>
        <w:t>Выпускник научится:</w:t>
      </w:r>
    </w:p>
    <w:p w:rsidR="00D61D7F" w:rsidRPr="00BA32BE" w:rsidRDefault="00D61D7F" w:rsidP="00D61D7F">
      <w:pPr>
        <w:numPr>
          <w:ilvl w:val="0"/>
          <w:numId w:val="3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тепловое равновесие, испарение, конденсация, плавление, кристаллизация, кипение, влажность воздуха),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</w:t>
      </w:r>
    </w:p>
    <w:p w:rsidR="00D61D7F" w:rsidRPr="00BA32BE" w:rsidRDefault="00D61D7F" w:rsidP="00D61D7F">
      <w:pPr>
        <w:numPr>
          <w:ilvl w:val="0"/>
          <w:numId w:val="3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D61D7F" w:rsidRPr="00BA32BE" w:rsidRDefault="00D61D7F" w:rsidP="00D61D7F">
      <w:pPr>
        <w:numPr>
          <w:ilvl w:val="0"/>
          <w:numId w:val="3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D61D7F" w:rsidRPr="00BA32BE" w:rsidRDefault="00D61D7F" w:rsidP="00D61D7F">
      <w:pPr>
        <w:numPr>
          <w:ilvl w:val="0"/>
          <w:numId w:val="3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различать основные признаки изученных физических моделей строения газов, жидкостей и твердых тел;</w:t>
      </w:r>
    </w:p>
    <w:p w:rsidR="00D61D7F" w:rsidRPr="00BA32BE" w:rsidRDefault="00D61D7F" w:rsidP="00D61D7F">
      <w:pPr>
        <w:numPr>
          <w:ilvl w:val="0"/>
          <w:numId w:val="3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приводить примеры практического использования физических знаний о тепловых явлениях;</w:t>
      </w:r>
    </w:p>
    <w:p w:rsidR="00D61D7F" w:rsidRPr="00BA32BE" w:rsidRDefault="00D61D7F" w:rsidP="00D61D7F">
      <w:pPr>
        <w:numPr>
          <w:ilvl w:val="0"/>
          <w:numId w:val="3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решать задачи, используя закон сохранения энергии в тепловых процессах и формулы, связывающие физические величины (количество теплоты, температура,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iCs/>
          <w:sz w:val="22"/>
          <w:szCs w:val="22"/>
        </w:rPr>
        <w:t>Выпускник получит возможность научиться:</w:t>
      </w:r>
    </w:p>
    <w:p w:rsidR="00D61D7F" w:rsidRPr="00BA32BE" w:rsidRDefault="00D61D7F" w:rsidP="00D61D7F">
      <w:pPr>
        <w:numPr>
          <w:ilvl w:val="0"/>
          <w:numId w:val="4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lastRenderedPageBreak/>
        <w:t xml:space="preserve">использовать знания </w:t>
      </w:r>
      <w:proofErr w:type="gramStart"/>
      <w:r w:rsidRPr="00BA32BE">
        <w:rPr>
          <w:iCs/>
          <w:sz w:val="22"/>
          <w:szCs w:val="22"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BA32BE">
        <w:rPr>
          <w:iCs/>
          <w:sz w:val="22"/>
          <w:szCs w:val="22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D61D7F" w:rsidRPr="00BA32BE" w:rsidRDefault="00D61D7F" w:rsidP="00D61D7F">
      <w:pPr>
        <w:numPr>
          <w:ilvl w:val="0"/>
          <w:numId w:val="4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D61D7F" w:rsidRPr="00BA32BE" w:rsidRDefault="00D61D7F" w:rsidP="00D61D7F">
      <w:pPr>
        <w:numPr>
          <w:ilvl w:val="0"/>
          <w:numId w:val="4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D61D7F" w:rsidRPr="00BA32BE" w:rsidRDefault="00D61D7F" w:rsidP="00D61D7F">
      <w:pPr>
        <w:spacing w:before="100" w:beforeAutospacing="1" w:after="100" w:afterAutospacing="1"/>
        <w:rPr>
          <w:b/>
          <w:bCs/>
          <w:iCs/>
          <w:sz w:val="22"/>
          <w:szCs w:val="22"/>
        </w:rPr>
      </w:pPr>
      <w:r w:rsidRPr="00BA32BE">
        <w:rPr>
          <w:b/>
          <w:bCs/>
          <w:iCs/>
          <w:sz w:val="22"/>
          <w:szCs w:val="22"/>
        </w:rPr>
        <w:t>Основы электродинамики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iCs/>
          <w:sz w:val="22"/>
          <w:szCs w:val="22"/>
        </w:rPr>
        <w:t>Выпускник научится: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распознавать электромагнитные явления и объяснять на основе имеющихся знаний основные свойства или условия протекания этих явлений: электризация тел, взаимодействие зарядов, электрический ток и его действия (тепловое, химическое, магнитное), взаимодействие магнитов, действие электрического поля на заряженную частицу.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 xml:space="preserve"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вольтметр). 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 xml:space="preserve">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тока; при </w:t>
      </w:r>
      <w:proofErr w:type="gramStart"/>
      <w:r w:rsidRPr="00BA32BE">
        <w:rPr>
          <w:iCs/>
          <w:sz w:val="22"/>
          <w:szCs w:val="22"/>
        </w:rPr>
        <w:t>описании</w:t>
      </w:r>
      <w:proofErr w:type="gramEnd"/>
      <w:r w:rsidRPr="00BA32BE">
        <w:rPr>
          <w:iCs/>
          <w:sz w:val="22"/>
          <w:szCs w:val="22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</w:t>
      </w:r>
      <w:proofErr w:type="gramStart"/>
      <w:r w:rsidRPr="00BA32BE">
        <w:rPr>
          <w:iCs/>
          <w:sz w:val="22"/>
          <w:szCs w:val="22"/>
        </w:rPr>
        <w:t>Джоуля-Ленца</w:t>
      </w:r>
      <w:proofErr w:type="gramEnd"/>
      <w:r w:rsidRPr="00BA32BE">
        <w:rPr>
          <w:iCs/>
          <w:sz w:val="22"/>
          <w:szCs w:val="22"/>
        </w:rPr>
        <w:t>; при этом различать словесную формулировку закона и его математическое выражение.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proofErr w:type="gramStart"/>
      <w:r w:rsidRPr="00BA32BE">
        <w:rPr>
          <w:iCs/>
          <w:sz w:val="22"/>
          <w:szCs w:val="22"/>
        </w:rPr>
        <w:t>решать задачи, используя физические законы (закон Ома для участка цепи, закон Джоуля-Ленца)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формулы расчета электрического сопротивления при последовательном и параллельном соединении проводников): на основе анализа условия задачи записывать краткое условие, выделять физические величины, законы и формулы, необходимые для ее решения, проводить</w:t>
      </w:r>
      <w:proofErr w:type="gramEnd"/>
      <w:r w:rsidRPr="00BA32BE">
        <w:rPr>
          <w:iCs/>
          <w:sz w:val="22"/>
          <w:szCs w:val="22"/>
        </w:rPr>
        <w:t xml:space="preserve"> расчеты и оценивать реальность полученного значения физической величины.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sz w:val="22"/>
          <w:szCs w:val="22"/>
        </w:rPr>
        <w:t xml:space="preserve"> понимать  основные положения электронной теории проводимости металлов,  как зависит сопротивление металлического проводника от температуры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sz w:val="22"/>
          <w:szCs w:val="22"/>
        </w:rPr>
        <w:t>объяснять условия существования электрического тока в металлах, полупроводниках, жидкостях и газах;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sz w:val="22"/>
          <w:szCs w:val="22"/>
        </w:rPr>
        <w:t xml:space="preserve"> называть основные носители зарядов в металлах, жидкостях, полупроводниках,  газах и условия при которых ток возникает;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sz w:val="22"/>
          <w:szCs w:val="22"/>
        </w:rPr>
        <w:t>формулировать закон Фарадея;</w:t>
      </w:r>
    </w:p>
    <w:p w:rsidR="00D61D7F" w:rsidRPr="00BA32BE" w:rsidRDefault="00D61D7F" w:rsidP="00D61D7F">
      <w:pPr>
        <w:numPr>
          <w:ilvl w:val="0"/>
          <w:numId w:val="5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sz w:val="22"/>
          <w:szCs w:val="22"/>
        </w:rPr>
        <w:t>- применять полученные знания для объяснения явлений,  наблюдаемых в природе и в быту</w:t>
      </w:r>
    </w:p>
    <w:p w:rsidR="00D61D7F" w:rsidRPr="00BA32BE" w:rsidRDefault="00D61D7F" w:rsidP="00D61D7F">
      <w:pPr>
        <w:spacing w:before="100" w:beforeAutospacing="1" w:after="100" w:afterAutospacing="1"/>
        <w:rPr>
          <w:sz w:val="22"/>
          <w:szCs w:val="22"/>
        </w:rPr>
      </w:pPr>
      <w:r w:rsidRPr="00BA32BE">
        <w:rPr>
          <w:b/>
          <w:bCs/>
          <w:iCs/>
          <w:sz w:val="22"/>
          <w:szCs w:val="22"/>
        </w:rPr>
        <w:t>Выпускник получит возможность научиться:</w:t>
      </w:r>
    </w:p>
    <w:p w:rsidR="00D61D7F" w:rsidRPr="00BA32BE" w:rsidRDefault="00D61D7F" w:rsidP="00D61D7F">
      <w:pPr>
        <w:numPr>
          <w:ilvl w:val="0"/>
          <w:numId w:val="6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lastRenderedPageBreak/>
        <w:t xml:space="preserve">использовать знания </w:t>
      </w:r>
      <w:proofErr w:type="gramStart"/>
      <w:r w:rsidRPr="00BA32BE">
        <w:rPr>
          <w:iCs/>
          <w:sz w:val="22"/>
          <w:szCs w:val="22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 w:rsidRPr="00BA32BE">
        <w:rPr>
          <w:iCs/>
          <w:sz w:val="22"/>
          <w:szCs w:val="22"/>
        </w:rPr>
        <w:t xml:space="preserve"> приводить примеры влияния электромагнитных излучений на живые организмы;</w:t>
      </w:r>
    </w:p>
    <w:p w:rsidR="00D61D7F" w:rsidRPr="00BA32BE" w:rsidRDefault="00D61D7F" w:rsidP="00D61D7F">
      <w:pPr>
        <w:numPr>
          <w:ilvl w:val="0"/>
          <w:numId w:val="6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 w:rsidRPr="00BA32BE">
        <w:rPr>
          <w:iCs/>
          <w:sz w:val="22"/>
          <w:szCs w:val="22"/>
        </w:rPr>
        <w:t>Джоуля-Ленца</w:t>
      </w:r>
      <w:proofErr w:type="gramEnd"/>
      <w:r w:rsidRPr="00BA32BE">
        <w:rPr>
          <w:iCs/>
          <w:sz w:val="22"/>
          <w:szCs w:val="22"/>
        </w:rPr>
        <w:t xml:space="preserve"> и др.);</w:t>
      </w:r>
    </w:p>
    <w:p w:rsidR="00D61D7F" w:rsidRPr="00BA32BE" w:rsidRDefault="00D61D7F" w:rsidP="00D61D7F">
      <w:pPr>
        <w:numPr>
          <w:ilvl w:val="0"/>
          <w:numId w:val="6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D61D7F" w:rsidRPr="00EF3C1A" w:rsidRDefault="00D61D7F" w:rsidP="00D61D7F">
      <w:pPr>
        <w:numPr>
          <w:ilvl w:val="0"/>
          <w:numId w:val="6"/>
        </w:numPr>
        <w:suppressAutoHyphens/>
        <w:spacing w:before="100" w:beforeAutospacing="1" w:after="100" w:afterAutospacing="1"/>
        <w:rPr>
          <w:sz w:val="22"/>
          <w:szCs w:val="22"/>
        </w:rPr>
      </w:pPr>
      <w:r w:rsidRPr="00BA32BE">
        <w:rPr>
          <w:iCs/>
          <w:sz w:val="22"/>
          <w:szCs w:val="22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D61D7F" w:rsidRPr="00BA32BE" w:rsidRDefault="00D61D7F" w:rsidP="00D61D7F">
      <w:pPr>
        <w:jc w:val="both"/>
        <w:rPr>
          <w:sz w:val="22"/>
          <w:szCs w:val="22"/>
        </w:rPr>
      </w:pPr>
    </w:p>
    <w:p w:rsidR="00D61D7F" w:rsidRPr="00BA32BE" w:rsidRDefault="00D61D7F" w:rsidP="00D61D7F">
      <w:pPr>
        <w:jc w:val="center"/>
        <w:rPr>
          <w:b/>
          <w:sz w:val="22"/>
          <w:szCs w:val="22"/>
        </w:rPr>
      </w:pPr>
      <w:r w:rsidRPr="00BA32BE">
        <w:rPr>
          <w:b/>
          <w:sz w:val="22"/>
          <w:szCs w:val="22"/>
        </w:rPr>
        <w:t xml:space="preserve">Содержание программы учебного предмета. </w:t>
      </w:r>
    </w:p>
    <w:p w:rsidR="00D61D7F" w:rsidRPr="00BA32BE" w:rsidRDefault="00D61D7F" w:rsidP="00D61D7F">
      <w:pPr>
        <w:rPr>
          <w:sz w:val="22"/>
          <w:szCs w:val="22"/>
        </w:rPr>
      </w:pPr>
      <w:r w:rsidRPr="00BA32BE">
        <w:rPr>
          <w:b/>
          <w:sz w:val="22"/>
          <w:szCs w:val="22"/>
        </w:rPr>
        <w:t xml:space="preserve">Введение. Физика и методы научного познания </w:t>
      </w:r>
    </w:p>
    <w:p w:rsidR="00D61D7F" w:rsidRPr="00BA32BE" w:rsidRDefault="00D61D7F" w:rsidP="00D61D7F">
      <w:pPr>
        <w:rPr>
          <w:sz w:val="22"/>
          <w:szCs w:val="22"/>
        </w:rPr>
      </w:pPr>
      <w:r w:rsidRPr="00BA32BE">
        <w:rPr>
          <w:sz w:val="22"/>
          <w:szCs w:val="22"/>
        </w:rPr>
        <w:t>Физика как наука и основа естествознания. Экспериментальный характер физики. Физические величины и их измерение. Связи между физическими величинами. Научные методы познания окружающего мира и их отличие от других методов познания. Роль эксперимента и теории в процессе познания природы. Научные гипотезы. Физические законы. Физические теории. Границы применимости физических законов и теорий. Принцип соответствия. Основные элементы физической картины мира.</w:t>
      </w:r>
    </w:p>
    <w:p w:rsidR="00D61D7F" w:rsidRPr="00BA32BE" w:rsidRDefault="00D61D7F" w:rsidP="00D61D7F">
      <w:pPr>
        <w:rPr>
          <w:b/>
          <w:sz w:val="22"/>
          <w:szCs w:val="22"/>
        </w:rPr>
      </w:pPr>
      <w:r w:rsidRPr="00BA32BE">
        <w:rPr>
          <w:b/>
          <w:sz w:val="22"/>
          <w:szCs w:val="22"/>
        </w:rPr>
        <w:t xml:space="preserve">Механика </w:t>
      </w:r>
    </w:p>
    <w:p w:rsidR="00D61D7F" w:rsidRPr="00AD49E8" w:rsidRDefault="00D61D7F" w:rsidP="00D61D7F">
      <w:pPr>
        <w:rPr>
          <w:sz w:val="22"/>
          <w:szCs w:val="22"/>
        </w:rPr>
      </w:pPr>
      <w:r w:rsidRPr="00BA32BE">
        <w:rPr>
          <w:sz w:val="22"/>
          <w:szCs w:val="22"/>
        </w:rPr>
        <w:t xml:space="preserve"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</w:t>
      </w:r>
      <w:r w:rsidRPr="00BA32BE">
        <w:rPr>
          <w:color w:val="000000"/>
          <w:sz w:val="22"/>
          <w:szCs w:val="22"/>
        </w:rPr>
        <w:t xml:space="preserve">Импульс материальной точки и системы. Изменение и сохранение импульса. </w:t>
      </w:r>
      <w:r w:rsidRPr="00BA32BE">
        <w:rPr>
          <w:sz w:val="22"/>
          <w:szCs w:val="22"/>
        </w:rPr>
        <w:t>Законы сохранения в механике. Предсказательная сила законов механики. Использование законов механики для объяснения движения небесных тел  для развития космических исследований. Границы применимости классической механики</w:t>
      </w:r>
      <w:proofErr w:type="gramStart"/>
      <w:r w:rsidRPr="00BA32BE">
        <w:rPr>
          <w:sz w:val="22"/>
          <w:szCs w:val="22"/>
        </w:rPr>
        <w:t>..</w:t>
      </w:r>
      <w:proofErr w:type="gramEnd"/>
    </w:p>
    <w:p w:rsidR="00D61D7F" w:rsidRPr="00AD49E8" w:rsidRDefault="00D61D7F" w:rsidP="00D61D7F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Лабораторные работы: </w:t>
      </w:r>
      <w:r w:rsidRPr="00BA32BE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>1.</w:t>
      </w:r>
      <w:r w:rsidRPr="00BA32BE">
        <w:rPr>
          <w:bCs/>
          <w:iCs/>
          <w:color w:val="000000"/>
          <w:sz w:val="22"/>
          <w:szCs w:val="22"/>
        </w:rPr>
        <w:t xml:space="preserve"> Изучение движения тела, брошенного горизонтально</w:t>
      </w:r>
      <w:r>
        <w:rPr>
          <w:b/>
          <w:bCs/>
          <w:i/>
          <w:iCs/>
          <w:color w:val="000000"/>
          <w:sz w:val="22"/>
          <w:szCs w:val="22"/>
        </w:rPr>
        <w:t xml:space="preserve">.  2. </w:t>
      </w:r>
      <w:r w:rsidRPr="00BA32BE">
        <w:rPr>
          <w:bCs/>
          <w:iCs/>
          <w:color w:val="000000"/>
          <w:sz w:val="22"/>
          <w:szCs w:val="22"/>
        </w:rPr>
        <w:t>Изучение движения тела по окружности.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3. </w:t>
      </w:r>
      <w:r w:rsidRPr="00BA32BE">
        <w:rPr>
          <w:bCs/>
          <w:iCs/>
          <w:color w:val="000000"/>
          <w:sz w:val="22"/>
          <w:szCs w:val="22"/>
        </w:rPr>
        <w:t>Измерение жесткости пружины</w:t>
      </w:r>
      <w:r>
        <w:rPr>
          <w:b/>
          <w:bCs/>
          <w:i/>
          <w:iCs/>
          <w:color w:val="000000"/>
          <w:sz w:val="22"/>
          <w:szCs w:val="22"/>
        </w:rPr>
        <w:t xml:space="preserve">   </w:t>
      </w:r>
      <w:r>
        <w:rPr>
          <w:bCs/>
          <w:iCs/>
          <w:color w:val="000000"/>
          <w:sz w:val="22"/>
          <w:szCs w:val="22"/>
        </w:rPr>
        <w:t xml:space="preserve">4. </w:t>
      </w:r>
      <w:r w:rsidRPr="00BA32BE">
        <w:rPr>
          <w:bCs/>
          <w:iCs/>
          <w:color w:val="000000"/>
          <w:sz w:val="22"/>
          <w:szCs w:val="22"/>
        </w:rPr>
        <w:t>Измерение коэффициента трения скольжения</w:t>
      </w:r>
      <w:r>
        <w:rPr>
          <w:bCs/>
          <w:iCs/>
          <w:color w:val="000000"/>
          <w:sz w:val="22"/>
          <w:szCs w:val="22"/>
        </w:rPr>
        <w:t xml:space="preserve">.   5. </w:t>
      </w:r>
      <w:r w:rsidRPr="00BA32BE">
        <w:rPr>
          <w:bCs/>
          <w:iCs/>
          <w:color w:val="000000"/>
          <w:sz w:val="22"/>
          <w:szCs w:val="22"/>
        </w:rPr>
        <w:t>Изучение закона сохранения механической энергии</w:t>
      </w:r>
      <w:r>
        <w:rPr>
          <w:b/>
          <w:bCs/>
          <w:i/>
          <w:iCs/>
          <w:color w:val="000000"/>
          <w:sz w:val="22"/>
          <w:szCs w:val="22"/>
        </w:rPr>
        <w:t xml:space="preserve">.       </w:t>
      </w:r>
      <w:r>
        <w:rPr>
          <w:color w:val="000000"/>
          <w:sz w:val="22"/>
          <w:szCs w:val="22"/>
        </w:rPr>
        <w:t xml:space="preserve">6. </w:t>
      </w:r>
      <w:r w:rsidRPr="00BA32BE">
        <w:rPr>
          <w:color w:val="000000"/>
          <w:sz w:val="22"/>
          <w:szCs w:val="22"/>
        </w:rPr>
        <w:t xml:space="preserve">Изучение равновесия тела под действием нескольких сил </w:t>
      </w:r>
    </w:p>
    <w:p w:rsidR="00D61D7F" w:rsidRPr="00BA32BE" w:rsidRDefault="00D61D7F" w:rsidP="00D61D7F">
      <w:pPr>
        <w:rPr>
          <w:b/>
          <w:sz w:val="22"/>
          <w:szCs w:val="22"/>
        </w:rPr>
      </w:pPr>
      <w:r w:rsidRPr="00BA32BE">
        <w:rPr>
          <w:b/>
          <w:sz w:val="22"/>
          <w:szCs w:val="22"/>
        </w:rPr>
        <w:t xml:space="preserve">Молекулярная физика </w:t>
      </w:r>
    </w:p>
    <w:p w:rsidR="00D61D7F" w:rsidRPr="00BA32BE" w:rsidRDefault="00D61D7F" w:rsidP="00D61D7F">
      <w:pPr>
        <w:rPr>
          <w:sz w:val="22"/>
          <w:szCs w:val="22"/>
        </w:rPr>
      </w:pPr>
      <w:r w:rsidRPr="00BA32BE">
        <w:rPr>
          <w:sz w:val="22"/>
          <w:szCs w:val="22"/>
        </w:rPr>
        <w:t xml:space="preserve"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</w:t>
      </w:r>
      <w:proofErr w:type="spellStart"/>
      <w:r w:rsidRPr="00BA32BE">
        <w:rPr>
          <w:sz w:val="22"/>
          <w:szCs w:val="22"/>
        </w:rPr>
        <w:t>Изопроцессы</w:t>
      </w:r>
      <w:proofErr w:type="spellEnd"/>
      <w:r w:rsidRPr="00BA32BE">
        <w:rPr>
          <w:sz w:val="22"/>
          <w:szCs w:val="22"/>
        </w:rPr>
        <w:t>. Строение и свойства жидкости, твердого тела.  Законы термодинамики. Порядок и хаос. Необратимость тепловых процессов. Тепловые двигатели и охрана окружающей среды.</w:t>
      </w:r>
      <w:r>
        <w:rPr>
          <w:sz w:val="22"/>
          <w:szCs w:val="22"/>
        </w:rPr>
        <w:t xml:space="preserve"> </w:t>
      </w:r>
      <w:r w:rsidRPr="00BA32BE">
        <w:rPr>
          <w:sz w:val="22"/>
          <w:szCs w:val="22"/>
        </w:rPr>
        <w:t>Модель строения жидкостей. Испарение и кипение. Насыщенный пар. Влажность воздуха. Кристаллические и аморфные тела. Уравнение теплового баланса.</w:t>
      </w:r>
    </w:p>
    <w:p w:rsidR="00D61D7F" w:rsidRPr="00BA32BE" w:rsidRDefault="00D61D7F" w:rsidP="00D61D7F">
      <w:pPr>
        <w:rPr>
          <w:sz w:val="22"/>
          <w:szCs w:val="22"/>
        </w:rPr>
      </w:pPr>
      <w:r w:rsidRPr="00BA32BE">
        <w:rPr>
          <w:b/>
          <w:sz w:val="22"/>
          <w:szCs w:val="22"/>
        </w:rPr>
        <w:t xml:space="preserve">Лабораторные работы. </w:t>
      </w:r>
      <w:r>
        <w:rPr>
          <w:sz w:val="22"/>
          <w:szCs w:val="22"/>
        </w:rPr>
        <w:t xml:space="preserve"> 7. </w:t>
      </w:r>
      <w:r w:rsidRPr="00BA32BE">
        <w:rPr>
          <w:sz w:val="22"/>
          <w:szCs w:val="22"/>
        </w:rPr>
        <w:t xml:space="preserve">Экспериментальная  проверка закона Гей-Люссака. </w:t>
      </w:r>
    </w:p>
    <w:p w:rsidR="00D61D7F" w:rsidRPr="00BA32BE" w:rsidRDefault="00D61D7F" w:rsidP="00D61D7F">
      <w:pPr>
        <w:rPr>
          <w:b/>
          <w:sz w:val="22"/>
          <w:szCs w:val="22"/>
        </w:rPr>
      </w:pPr>
      <w:r w:rsidRPr="00BA32BE">
        <w:rPr>
          <w:sz w:val="22"/>
          <w:szCs w:val="22"/>
        </w:rPr>
        <w:t xml:space="preserve"> </w:t>
      </w:r>
      <w:r w:rsidRPr="00BA32BE">
        <w:rPr>
          <w:b/>
          <w:sz w:val="22"/>
          <w:szCs w:val="22"/>
        </w:rPr>
        <w:t xml:space="preserve">Электродинамика </w:t>
      </w:r>
    </w:p>
    <w:p w:rsidR="00D61D7F" w:rsidRPr="00BA32BE" w:rsidRDefault="00D61D7F" w:rsidP="00D61D7F">
      <w:pPr>
        <w:rPr>
          <w:sz w:val="22"/>
          <w:szCs w:val="22"/>
        </w:rPr>
      </w:pPr>
      <w:r w:rsidRPr="00BA32BE">
        <w:rPr>
          <w:sz w:val="22"/>
          <w:szCs w:val="22"/>
        </w:rPr>
        <w:t>Элементарный электрический заряд. Закон сохранения электрического заряда. Электрическое поле. Электрический ток.  Закон кулона. Напряженность электрического поля. Принцип суперпозиции полей. Проводники в электростатическом поле. Диэлектрики. Поляризация диэлектриков. Потенциальность электростатического поля. Потенциал и разность потенциалов. Электроемкость. Конденсаторы.  Закон Ома для полной цепи. Сопротивление. Электрические цепи. Соединения проводников. Работа и мощность тока. Электродвижущая сила. Электрический ток в различных средах.</w:t>
      </w:r>
    </w:p>
    <w:p w:rsidR="00D61D7F" w:rsidRPr="00AD49E8" w:rsidRDefault="00D61D7F" w:rsidP="00D61D7F">
      <w:pPr>
        <w:autoSpaceDE w:val="0"/>
        <w:autoSpaceDN w:val="0"/>
        <w:adjustRightInd w:val="0"/>
        <w:spacing w:line="244" w:lineRule="auto"/>
        <w:rPr>
          <w:sz w:val="22"/>
          <w:szCs w:val="22"/>
        </w:rPr>
      </w:pPr>
      <w:r w:rsidRPr="00BA32BE">
        <w:rPr>
          <w:b/>
          <w:sz w:val="22"/>
          <w:szCs w:val="22"/>
        </w:rPr>
        <w:lastRenderedPageBreak/>
        <w:t>Лабораторные работы</w:t>
      </w:r>
      <w:r w:rsidRPr="00BA32B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A32B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8. </w:t>
      </w:r>
      <w:r w:rsidRPr="00BA32BE">
        <w:rPr>
          <w:sz w:val="22"/>
          <w:szCs w:val="22"/>
        </w:rPr>
        <w:t xml:space="preserve">Последовательное и параллельное соединения проводников. </w:t>
      </w:r>
      <w:r>
        <w:rPr>
          <w:sz w:val="22"/>
          <w:szCs w:val="22"/>
        </w:rPr>
        <w:t xml:space="preserve">9. </w:t>
      </w:r>
      <w:r w:rsidRPr="00BA32BE">
        <w:rPr>
          <w:sz w:val="22"/>
          <w:szCs w:val="22"/>
        </w:rPr>
        <w:t xml:space="preserve">Измерение ЭДС и внутреннего сопротивления источника тока. </w:t>
      </w:r>
    </w:p>
    <w:p w:rsidR="00D61D7F" w:rsidRPr="00BA32BE" w:rsidRDefault="00D61D7F" w:rsidP="00D61D7F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A32BE">
        <w:rPr>
          <w:b/>
          <w:sz w:val="22"/>
          <w:szCs w:val="22"/>
        </w:rPr>
        <w:t xml:space="preserve">Основы электродинамики </w:t>
      </w:r>
      <w:r>
        <w:rPr>
          <w:b/>
          <w:sz w:val="22"/>
          <w:szCs w:val="22"/>
        </w:rPr>
        <w:t>(продолжение)</w:t>
      </w:r>
    </w:p>
    <w:p w:rsidR="00D61D7F" w:rsidRDefault="00D61D7F" w:rsidP="00D61D7F">
      <w:pPr>
        <w:jc w:val="both"/>
        <w:rPr>
          <w:color w:val="000000"/>
          <w:sz w:val="22"/>
          <w:szCs w:val="22"/>
        </w:rPr>
      </w:pPr>
      <w:r w:rsidRPr="00BA32BE">
        <w:rPr>
          <w:color w:val="000000"/>
          <w:sz w:val="22"/>
          <w:szCs w:val="22"/>
        </w:rPr>
        <w:t>Магнитное поле. Вектор магнитной индукции. Принцип суперпозиции магнитных полей. Магнитное поле проводника с током. Действие магнитного поля на проводник с током и движущуюся заряженную частицу. Сила Ампера и сила Лоренца.</w:t>
      </w:r>
      <w:r w:rsidRPr="00BA32BE">
        <w:rPr>
          <w:sz w:val="22"/>
          <w:szCs w:val="22"/>
        </w:rPr>
        <w:t xml:space="preserve"> </w:t>
      </w:r>
      <w:r w:rsidRPr="00BA32BE">
        <w:rPr>
          <w:color w:val="000000"/>
          <w:sz w:val="22"/>
          <w:szCs w:val="22"/>
        </w:rPr>
        <w:t>Поток вектора магнитной индукции. Явление электромагнитной индукции. Закон электромагнитной индукции. ЭДС индукции в движущихся проводниках. Правило Ленца. Явление самоиндукции. Индуктивность. Энергия электромагнитного поля</w:t>
      </w:r>
      <w:r w:rsidRPr="00BA32BE">
        <w:rPr>
          <w:i/>
          <w:iCs/>
          <w:color w:val="000000"/>
          <w:sz w:val="22"/>
          <w:szCs w:val="22"/>
        </w:rPr>
        <w:t>.</w:t>
      </w:r>
      <w:r w:rsidRPr="00BA32BE">
        <w:rPr>
          <w:color w:val="000000"/>
          <w:sz w:val="22"/>
          <w:szCs w:val="22"/>
        </w:rPr>
        <w:t xml:space="preserve"> Магнитные свойства вещества.</w:t>
      </w:r>
    </w:p>
    <w:p w:rsidR="00D61D7F" w:rsidRPr="00AD49E8" w:rsidRDefault="00D61D7F" w:rsidP="00D61D7F">
      <w:pPr>
        <w:jc w:val="both"/>
        <w:rPr>
          <w:color w:val="000000"/>
          <w:sz w:val="22"/>
          <w:szCs w:val="22"/>
        </w:rPr>
      </w:pPr>
      <w:r w:rsidRPr="00BA32BE">
        <w:rPr>
          <w:b/>
          <w:bCs/>
          <w:i/>
          <w:iCs/>
          <w:sz w:val="22"/>
          <w:szCs w:val="22"/>
        </w:rPr>
        <w:t xml:space="preserve">  </w:t>
      </w:r>
      <w:r>
        <w:rPr>
          <w:b/>
          <w:bCs/>
          <w:i/>
          <w:iCs/>
          <w:sz w:val="22"/>
          <w:szCs w:val="22"/>
        </w:rPr>
        <w:t>Л</w:t>
      </w:r>
      <w:r w:rsidRPr="00BA32BE">
        <w:rPr>
          <w:b/>
          <w:bCs/>
          <w:i/>
          <w:iCs/>
          <w:sz w:val="22"/>
          <w:szCs w:val="22"/>
        </w:rPr>
        <w:t>абораторные работы</w:t>
      </w:r>
      <w:r>
        <w:rPr>
          <w:bCs/>
          <w:sz w:val="22"/>
          <w:szCs w:val="22"/>
        </w:rPr>
        <w:t xml:space="preserve">  </w:t>
      </w:r>
      <w:r w:rsidRPr="00BA32BE">
        <w:rPr>
          <w:sz w:val="22"/>
          <w:szCs w:val="22"/>
        </w:rPr>
        <w:t>1.  Наблюдение действия магнитного поля на ток.    2. Изучение явления электромагнитной индукции.</w:t>
      </w:r>
      <w:r w:rsidRPr="00BA32BE">
        <w:rPr>
          <w:i/>
          <w:sz w:val="22"/>
          <w:szCs w:val="22"/>
          <w:u w:val="single"/>
        </w:rPr>
        <w:t xml:space="preserve"> </w:t>
      </w:r>
    </w:p>
    <w:p w:rsidR="00D61D7F" w:rsidRPr="00AD49E8" w:rsidRDefault="00D61D7F" w:rsidP="00D61D7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2"/>
          <w:szCs w:val="22"/>
        </w:rPr>
      </w:pPr>
      <w:r w:rsidRPr="00BA32BE">
        <w:rPr>
          <w:b/>
          <w:sz w:val="22"/>
          <w:szCs w:val="22"/>
        </w:rPr>
        <w:t>Колебания и волны</w:t>
      </w:r>
    </w:p>
    <w:p w:rsidR="00D61D7F" w:rsidRPr="00BA32BE" w:rsidRDefault="00D61D7F" w:rsidP="00D61D7F">
      <w:pPr>
        <w:jc w:val="both"/>
        <w:rPr>
          <w:sz w:val="22"/>
          <w:szCs w:val="22"/>
        </w:rPr>
      </w:pPr>
      <w:r w:rsidRPr="00BA32BE">
        <w:rPr>
          <w:color w:val="000000"/>
          <w:sz w:val="22"/>
          <w:szCs w:val="22"/>
        </w:rPr>
        <w:t>Механические колебания и волны. Амплитуда, период, частота, фаза</w:t>
      </w:r>
      <w:r w:rsidRPr="00BA32BE">
        <w:rPr>
          <w:i/>
          <w:iCs/>
          <w:color w:val="000000"/>
          <w:sz w:val="22"/>
          <w:szCs w:val="22"/>
        </w:rPr>
        <w:t xml:space="preserve"> </w:t>
      </w:r>
      <w:r w:rsidRPr="00BA32BE">
        <w:rPr>
          <w:color w:val="000000"/>
          <w:sz w:val="22"/>
          <w:szCs w:val="22"/>
        </w:rPr>
        <w:t xml:space="preserve">колебаний. Превращения энергии при колебаниях. </w:t>
      </w:r>
      <w:r w:rsidRPr="00BA32BE">
        <w:rPr>
          <w:i/>
          <w:iCs/>
          <w:color w:val="000000"/>
          <w:sz w:val="22"/>
          <w:szCs w:val="22"/>
        </w:rPr>
        <w:t>Вынужденные колебания, резонанс.</w:t>
      </w:r>
      <w:r w:rsidRPr="00BA32BE">
        <w:rPr>
          <w:sz w:val="22"/>
          <w:szCs w:val="22"/>
        </w:rPr>
        <w:t xml:space="preserve"> </w:t>
      </w:r>
      <w:r w:rsidRPr="00BA32BE">
        <w:rPr>
          <w:color w:val="000000"/>
          <w:sz w:val="22"/>
          <w:szCs w:val="22"/>
        </w:rPr>
        <w:t>Поперечные и продольные волны. Энергия волны. Интерференция и дифракция волн. Звуковые волны.</w:t>
      </w:r>
    </w:p>
    <w:p w:rsidR="00D61D7F" w:rsidRPr="00BA32BE" w:rsidRDefault="00D61D7F" w:rsidP="00D61D7F">
      <w:pPr>
        <w:jc w:val="both"/>
        <w:rPr>
          <w:iCs/>
          <w:color w:val="000000"/>
          <w:sz w:val="22"/>
          <w:szCs w:val="22"/>
        </w:rPr>
      </w:pPr>
      <w:r w:rsidRPr="00BA32BE">
        <w:rPr>
          <w:color w:val="000000"/>
          <w:sz w:val="22"/>
          <w:szCs w:val="22"/>
        </w:rPr>
        <w:t xml:space="preserve">Электромагнитные колебания. Колебательный контур. Свободные электромагнитные колебания. Вынужденные электромагнитные колебания. Резонанс. Переменный ток. Конденсатор и катушка в цепи переменного тока. Производство, передача и потребление электрической энергии. </w:t>
      </w:r>
      <w:r w:rsidRPr="00BA32BE">
        <w:rPr>
          <w:iCs/>
          <w:color w:val="000000"/>
          <w:sz w:val="22"/>
          <w:szCs w:val="22"/>
        </w:rPr>
        <w:t xml:space="preserve">Элементарная теория трансформатора. </w:t>
      </w:r>
      <w:r w:rsidRPr="00BA32BE">
        <w:rPr>
          <w:color w:val="000000"/>
          <w:sz w:val="22"/>
          <w:szCs w:val="22"/>
        </w:rPr>
        <w:t>Электромагнитное поле</w:t>
      </w:r>
      <w:r w:rsidRPr="00BA32BE">
        <w:rPr>
          <w:i/>
          <w:iCs/>
          <w:color w:val="000000"/>
          <w:sz w:val="22"/>
          <w:szCs w:val="22"/>
        </w:rPr>
        <w:t xml:space="preserve">. </w:t>
      </w:r>
      <w:r w:rsidRPr="00BA32BE">
        <w:rPr>
          <w:color w:val="000000"/>
          <w:sz w:val="22"/>
          <w:szCs w:val="22"/>
        </w:rPr>
        <w:t>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</w:r>
    </w:p>
    <w:p w:rsidR="00D61D7F" w:rsidRPr="00BA32BE" w:rsidRDefault="00D61D7F" w:rsidP="00D61D7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BA32BE">
        <w:rPr>
          <w:b/>
          <w:bCs/>
          <w:i/>
          <w:iCs/>
          <w:sz w:val="22"/>
          <w:szCs w:val="22"/>
        </w:rPr>
        <w:t xml:space="preserve">        </w:t>
      </w:r>
      <w:r>
        <w:rPr>
          <w:b/>
          <w:bCs/>
          <w:i/>
          <w:iCs/>
          <w:sz w:val="22"/>
          <w:szCs w:val="22"/>
        </w:rPr>
        <w:t>Л</w:t>
      </w:r>
      <w:r w:rsidRPr="00BA32BE">
        <w:rPr>
          <w:b/>
          <w:bCs/>
          <w:i/>
          <w:iCs/>
          <w:sz w:val="22"/>
          <w:szCs w:val="22"/>
        </w:rPr>
        <w:t>абораторная работа</w:t>
      </w:r>
      <w:r>
        <w:rPr>
          <w:sz w:val="22"/>
          <w:szCs w:val="22"/>
        </w:rPr>
        <w:t xml:space="preserve">   </w:t>
      </w:r>
      <w:r w:rsidRPr="00BA32BE">
        <w:rPr>
          <w:sz w:val="22"/>
          <w:szCs w:val="22"/>
        </w:rPr>
        <w:t>3. Определение ускорения свободного падения с помощью маятника.</w:t>
      </w:r>
    </w:p>
    <w:p w:rsidR="00D61D7F" w:rsidRPr="00BA32BE" w:rsidRDefault="00D61D7F" w:rsidP="00D61D7F">
      <w:pPr>
        <w:jc w:val="both"/>
        <w:rPr>
          <w:b/>
          <w:color w:val="000000"/>
          <w:sz w:val="22"/>
          <w:szCs w:val="22"/>
        </w:rPr>
      </w:pPr>
      <w:r w:rsidRPr="00BA32BE">
        <w:rPr>
          <w:b/>
          <w:color w:val="000000"/>
          <w:sz w:val="22"/>
          <w:szCs w:val="22"/>
        </w:rPr>
        <w:t xml:space="preserve">        Оптика</w:t>
      </w:r>
    </w:p>
    <w:p w:rsidR="00D61D7F" w:rsidRPr="00BA32BE" w:rsidRDefault="00D61D7F" w:rsidP="00D61D7F">
      <w:pPr>
        <w:jc w:val="both"/>
        <w:rPr>
          <w:sz w:val="22"/>
          <w:szCs w:val="22"/>
        </w:rPr>
      </w:pPr>
      <w:r w:rsidRPr="00BA32BE">
        <w:rPr>
          <w:color w:val="000000"/>
          <w:sz w:val="22"/>
          <w:szCs w:val="22"/>
        </w:rPr>
        <w:t>Геометрическая оптика. Прямолинейное распространение света в однородной среде. Законы отражения и преломления света. Полное внутреннее отражение. Оптические приборы.</w:t>
      </w:r>
      <w:r w:rsidRPr="00BA32BE">
        <w:rPr>
          <w:sz w:val="22"/>
          <w:szCs w:val="22"/>
        </w:rPr>
        <w:t xml:space="preserve"> </w:t>
      </w:r>
      <w:r w:rsidRPr="00BA32BE">
        <w:rPr>
          <w:color w:val="000000"/>
          <w:sz w:val="22"/>
          <w:szCs w:val="22"/>
        </w:rPr>
        <w:t>Волновые свойства света. Скорость света. Интерференция света. Когерентность. Дифракция света. Поляризация света. Дисперсия света.</w:t>
      </w:r>
      <w:r w:rsidRPr="00BA32BE">
        <w:rPr>
          <w:sz w:val="22"/>
          <w:szCs w:val="22"/>
        </w:rPr>
        <w:t xml:space="preserve"> Дифракция света. Дифракционная решетка. </w:t>
      </w:r>
      <w:proofErr w:type="spellStart"/>
      <w:r w:rsidRPr="00BA32BE">
        <w:rPr>
          <w:sz w:val="22"/>
          <w:szCs w:val="22"/>
        </w:rPr>
        <w:t>Поперечность</w:t>
      </w:r>
      <w:proofErr w:type="spellEnd"/>
      <w:r w:rsidRPr="00BA32BE">
        <w:rPr>
          <w:sz w:val="22"/>
          <w:szCs w:val="22"/>
        </w:rPr>
        <w:t xml:space="preserve"> световых волн. Поляризация света. Излучение и спектры. Шкала электромагнитных волн. </w:t>
      </w:r>
      <w:r w:rsidRPr="00BA32BE">
        <w:rPr>
          <w:color w:val="000000"/>
          <w:sz w:val="22"/>
          <w:szCs w:val="22"/>
        </w:rPr>
        <w:t>Практическое применение электромагнитных излучений</w:t>
      </w:r>
    </w:p>
    <w:p w:rsidR="00D61D7F" w:rsidRPr="00AD49E8" w:rsidRDefault="00D61D7F" w:rsidP="00D61D7F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Л</w:t>
      </w:r>
      <w:r w:rsidRPr="00BA32BE">
        <w:rPr>
          <w:b/>
          <w:bCs/>
          <w:i/>
          <w:iCs/>
          <w:sz w:val="22"/>
          <w:szCs w:val="22"/>
        </w:rPr>
        <w:t>абораторные работы</w:t>
      </w:r>
      <w:r>
        <w:rPr>
          <w:rFonts w:eastAsia="Arial Unicode MS"/>
          <w:b/>
          <w:bCs/>
          <w:i/>
          <w:iCs/>
          <w:sz w:val="22"/>
          <w:szCs w:val="22"/>
        </w:rPr>
        <w:t xml:space="preserve">   </w:t>
      </w:r>
      <w:r w:rsidRPr="00BA32BE">
        <w:rPr>
          <w:sz w:val="22"/>
          <w:szCs w:val="22"/>
        </w:rPr>
        <w:t>4. Измерение показателя преломления стекла.    5. Определение оптической силы и фокусного расстояния собирающей линзы.</w:t>
      </w:r>
      <w:r>
        <w:rPr>
          <w:rFonts w:eastAsia="Arial Unicode MS"/>
          <w:b/>
          <w:bCs/>
          <w:i/>
          <w:iCs/>
          <w:sz w:val="22"/>
          <w:szCs w:val="22"/>
        </w:rPr>
        <w:t xml:space="preserve"> </w:t>
      </w:r>
      <w:r w:rsidRPr="00BA32BE">
        <w:rPr>
          <w:sz w:val="22"/>
          <w:szCs w:val="22"/>
        </w:rPr>
        <w:t>6. Измерени</w:t>
      </w:r>
      <w:r>
        <w:rPr>
          <w:sz w:val="22"/>
          <w:szCs w:val="22"/>
        </w:rPr>
        <w:t xml:space="preserve">е длины световой волны.  </w:t>
      </w:r>
      <w:r w:rsidRPr="00BA32BE">
        <w:rPr>
          <w:sz w:val="22"/>
          <w:szCs w:val="22"/>
        </w:rPr>
        <w:t>7 Оценка информационной емкости компакт – диска (СД).  8. Наблюдение сплошного и линейчатого спектров</w:t>
      </w:r>
    </w:p>
    <w:p w:rsidR="00D61D7F" w:rsidRPr="00BA32BE" w:rsidRDefault="00D61D7F" w:rsidP="00D61D7F">
      <w:pPr>
        <w:jc w:val="both"/>
        <w:rPr>
          <w:b/>
          <w:color w:val="000000"/>
          <w:sz w:val="22"/>
          <w:szCs w:val="22"/>
        </w:rPr>
      </w:pPr>
      <w:r w:rsidRPr="00BA32BE">
        <w:rPr>
          <w:b/>
          <w:color w:val="000000"/>
          <w:sz w:val="22"/>
          <w:szCs w:val="22"/>
        </w:rPr>
        <w:t>Основы специальной теории относительности</w:t>
      </w:r>
    </w:p>
    <w:p w:rsidR="00D61D7F" w:rsidRPr="00BA32BE" w:rsidRDefault="00D61D7F" w:rsidP="00D61D7F">
      <w:pPr>
        <w:jc w:val="both"/>
        <w:rPr>
          <w:sz w:val="22"/>
          <w:szCs w:val="22"/>
        </w:rPr>
      </w:pPr>
      <w:r w:rsidRPr="00BA32BE">
        <w:rPr>
          <w:color w:val="000000"/>
          <w:sz w:val="22"/>
          <w:szCs w:val="22"/>
        </w:rPr>
        <w:t xml:space="preserve">  Инвариантность модуля скорости света в вакууме. Принцип относительности Эйнштейна. </w:t>
      </w:r>
      <w:r w:rsidRPr="00BA32BE">
        <w:rPr>
          <w:i/>
          <w:iCs/>
          <w:color w:val="000000"/>
          <w:sz w:val="22"/>
          <w:szCs w:val="22"/>
        </w:rPr>
        <w:t>Пространство и время в специальной теории относительности. Энергия и импульс свободной частицы.</w:t>
      </w:r>
      <w:r w:rsidRPr="00BA32BE">
        <w:rPr>
          <w:color w:val="000000"/>
          <w:sz w:val="22"/>
          <w:szCs w:val="22"/>
        </w:rPr>
        <w:t xml:space="preserve"> Связь массы и энергии свободной частицы. Энергия покоя.</w:t>
      </w:r>
    </w:p>
    <w:p w:rsidR="00D61D7F" w:rsidRPr="00BA32BE" w:rsidRDefault="00D61D7F" w:rsidP="00D61D7F">
      <w:pPr>
        <w:jc w:val="both"/>
        <w:rPr>
          <w:b/>
          <w:color w:val="000000"/>
          <w:sz w:val="22"/>
          <w:szCs w:val="22"/>
        </w:rPr>
      </w:pPr>
      <w:r w:rsidRPr="00BA32BE">
        <w:rPr>
          <w:color w:val="000000"/>
          <w:sz w:val="22"/>
          <w:szCs w:val="22"/>
        </w:rPr>
        <w:t xml:space="preserve">  </w:t>
      </w:r>
      <w:r w:rsidRPr="00BA32BE">
        <w:rPr>
          <w:b/>
          <w:color w:val="000000"/>
          <w:sz w:val="22"/>
          <w:szCs w:val="22"/>
        </w:rPr>
        <w:t>Квантовая физика</w:t>
      </w:r>
    </w:p>
    <w:p w:rsidR="00D61D7F" w:rsidRPr="00BA32BE" w:rsidRDefault="00D61D7F" w:rsidP="00D61D7F">
      <w:pPr>
        <w:jc w:val="both"/>
        <w:rPr>
          <w:sz w:val="22"/>
          <w:szCs w:val="22"/>
        </w:rPr>
      </w:pPr>
      <w:r w:rsidRPr="00BA32BE">
        <w:rPr>
          <w:color w:val="000000"/>
          <w:sz w:val="22"/>
          <w:szCs w:val="22"/>
        </w:rPr>
        <w:t xml:space="preserve"> Предмет и задачи квантовой физики. Тепловое излучение. Распределение энергии в спектре абсолютно черного тела. </w:t>
      </w:r>
      <w:r w:rsidRPr="00BA32BE">
        <w:rPr>
          <w:sz w:val="22"/>
          <w:szCs w:val="22"/>
        </w:rPr>
        <w:t xml:space="preserve"> </w:t>
      </w:r>
      <w:r w:rsidRPr="00BA32BE">
        <w:rPr>
          <w:color w:val="000000"/>
          <w:sz w:val="22"/>
          <w:szCs w:val="22"/>
        </w:rPr>
        <w:t>Гипотеза М. Планка о квантах. Фотоэффект. Опыты А.Г. Столетова, законы фотоэффекта. Уравнение А. Эйнштейна для фотоэффекта.</w:t>
      </w:r>
      <w:r w:rsidRPr="00BA32BE">
        <w:rPr>
          <w:sz w:val="22"/>
          <w:szCs w:val="22"/>
        </w:rPr>
        <w:t xml:space="preserve"> Применение фотоэффекта </w:t>
      </w:r>
      <w:r w:rsidRPr="00BA32BE">
        <w:rPr>
          <w:color w:val="000000"/>
          <w:sz w:val="22"/>
          <w:szCs w:val="22"/>
        </w:rPr>
        <w:t xml:space="preserve">Фотон. </w:t>
      </w:r>
      <w:r w:rsidRPr="00BA32BE">
        <w:rPr>
          <w:iCs/>
          <w:color w:val="000000"/>
          <w:sz w:val="22"/>
          <w:szCs w:val="22"/>
        </w:rPr>
        <w:t>Опыты П.Н. Лебедева и С.И. Вавилова.</w:t>
      </w:r>
      <w:r w:rsidRPr="00BA32BE">
        <w:rPr>
          <w:color w:val="000000"/>
          <w:sz w:val="22"/>
          <w:szCs w:val="22"/>
        </w:rPr>
        <w:t xml:space="preserve"> Гипотеза Л. де Бройля о волновых свойствах частиц. Корпускулярно-</w:t>
      </w:r>
      <w:r w:rsidRPr="00BA32BE">
        <w:rPr>
          <w:color w:val="000000"/>
          <w:sz w:val="22"/>
          <w:szCs w:val="22"/>
        </w:rPr>
        <w:softHyphen/>
        <w:t xml:space="preserve">волновой дуализм. Давление света. </w:t>
      </w:r>
      <w:r w:rsidRPr="00BA32BE">
        <w:rPr>
          <w:sz w:val="22"/>
          <w:szCs w:val="22"/>
        </w:rPr>
        <w:t>Химическое действие света. Строение атома</w:t>
      </w:r>
      <w:r>
        <w:rPr>
          <w:sz w:val="22"/>
          <w:szCs w:val="22"/>
        </w:rPr>
        <w:t xml:space="preserve">. </w:t>
      </w:r>
      <w:r w:rsidRPr="00BA32BE">
        <w:rPr>
          <w:color w:val="000000"/>
          <w:sz w:val="22"/>
          <w:szCs w:val="22"/>
        </w:rPr>
        <w:t>Модели строения атома. Объяснение линейчатого спектра водорода на основе квантовых постулатов Н. Бора. Спонтанное и вынужденное излучение света.</w:t>
      </w:r>
      <w:r w:rsidRPr="00BA32BE">
        <w:rPr>
          <w:sz w:val="22"/>
          <w:szCs w:val="22"/>
        </w:rPr>
        <w:t xml:space="preserve"> </w:t>
      </w:r>
      <w:r w:rsidRPr="00BA32BE">
        <w:rPr>
          <w:color w:val="000000"/>
          <w:sz w:val="22"/>
          <w:szCs w:val="22"/>
        </w:rPr>
        <w:t xml:space="preserve">Состав и строение атомного ядра. Изотопы. </w:t>
      </w:r>
      <w:r w:rsidRPr="00BA32BE">
        <w:rPr>
          <w:sz w:val="22"/>
          <w:szCs w:val="22"/>
        </w:rPr>
        <w:t>Лазеры. Методы наблюдения и регистрации элементарных частиц. Открытие радиоактивности. Альф</w:t>
      </w:r>
      <w:proofErr w:type="gramStart"/>
      <w:r w:rsidRPr="00BA32BE">
        <w:rPr>
          <w:sz w:val="22"/>
          <w:szCs w:val="22"/>
        </w:rPr>
        <w:t>а-</w:t>
      </w:r>
      <w:proofErr w:type="gramEnd"/>
      <w:r w:rsidRPr="00BA32BE">
        <w:rPr>
          <w:sz w:val="22"/>
          <w:szCs w:val="22"/>
        </w:rPr>
        <w:t xml:space="preserve">, бета- и гамма- излучения.. </w:t>
      </w:r>
      <w:r w:rsidRPr="00BA32BE">
        <w:rPr>
          <w:color w:val="000000"/>
          <w:sz w:val="22"/>
          <w:szCs w:val="22"/>
        </w:rPr>
        <w:t>Ядерные силы. Дефект массы и энергия связи ядра.</w:t>
      </w:r>
      <w:r w:rsidRPr="00BA32BE">
        <w:rPr>
          <w:sz w:val="22"/>
          <w:szCs w:val="22"/>
        </w:rPr>
        <w:t xml:space="preserve"> </w:t>
      </w:r>
      <w:r w:rsidRPr="00BA32BE">
        <w:rPr>
          <w:color w:val="000000"/>
          <w:sz w:val="22"/>
          <w:szCs w:val="22"/>
        </w:rPr>
        <w:t xml:space="preserve">Закон радиоактивного распада. Ядерные реакции, реакции деления и синтеза. Цепная реакция деления ядер. </w:t>
      </w:r>
      <w:r w:rsidRPr="00BA32BE">
        <w:rPr>
          <w:sz w:val="22"/>
          <w:szCs w:val="22"/>
        </w:rPr>
        <w:t xml:space="preserve">Ядерный реактор. </w:t>
      </w:r>
      <w:r w:rsidRPr="00BA32BE">
        <w:rPr>
          <w:color w:val="000000"/>
          <w:sz w:val="22"/>
          <w:szCs w:val="22"/>
        </w:rPr>
        <w:t xml:space="preserve">Ядерная энергетика. Термоядерный синтез. </w:t>
      </w:r>
    </w:p>
    <w:p w:rsidR="00D61D7F" w:rsidRPr="00AD49E8" w:rsidRDefault="00D61D7F" w:rsidP="00D61D7F">
      <w:pPr>
        <w:jc w:val="both"/>
        <w:rPr>
          <w:iCs/>
          <w:color w:val="000000"/>
          <w:sz w:val="22"/>
          <w:szCs w:val="22"/>
        </w:rPr>
      </w:pPr>
      <w:r w:rsidRPr="00BA32BE">
        <w:rPr>
          <w:color w:val="000000"/>
          <w:sz w:val="22"/>
          <w:szCs w:val="22"/>
        </w:rPr>
        <w:lastRenderedPageBreak/>
        <w:t xml:space="preserve">Элементарные частицы. Фундаментальные взаимодействия. </w:t>
      </w:r>
      <w:r w:rsidRPr="00BA32BE">
        <w:rPr>
          <w:iCs/>
          <w:color w:val="000000"/>
          <w:sz w:val="22"/>
          <w:szCs w:val="22"/>
        </w:rPr>
        <w:t>Ускорители элементарных частиц</w:t>
      </w:r>
      <w:proofErr w:type="gramStart"/>
      <w:r w:rsidRPr="00BA32BE">
        <w:rPr>
          <w:iCs/>
          <w:color w:val="000000"/>
          <w:sz w:val="22"/>
          <w:szCs w:val="22"/>
        </w:rPr>
        <w:t>.</w:t>
      </w:r>
      <w:proofErr w:type="gramEnd"/>
      <w:r w:rsidRPr="00BA32BE">
        <w:rPr>
          <w:sz w:val="22"/>
          <w:szCs w:val="22"/>
        </w:rPr>
        <w:t xml:space="preserve"> </w:t>
      </w:r>
      <w:proofErr w:type="gramStart"/>
      <w:r w:rsidRPr="00BA32BE">
        <w:rPr>
          <w:sz w:val="22"/>
          <w:szCs w:val="22"/>
        </w:rPr>
        <w:t>я</w:t>
      </w:r>
      <w:proofErr w:type="gramEnd"/>
      <w:r w:rsidRPr="00BA32BE">
        <w:rPr>
          <w:sz w:val="22"/>
          <w:szCs w:val="22"/>
        </w:rPr>
        <w:t>дерной энергии. Получение радиоактивных изотопов и их применение. Биологическое действие радиоактивных излучений. Открытие позитрона. Античастицы</w:t>
      </w:r>
    </w:p>
    <w:p w:rsidR="00D61D7F" w:rsidRPr="00AD49E8" w:rsidRDefault="00D61D7F" w:rsidP="00D61D7F">
      <w:pPr>
        <w:ind w:firstLine="709"/>
        <w:jc w:val="center"/>
        <w:rPr>
          <w:b/>
          <w:sz w:val="22"/>
          <w:szCs w:val="22"/>
        </w:rPr>
      </w:pPr>
      <w:r w:rsidRPr="00BA32BE">
        <w:rPr>
          <w:b/>
          <w:sz w:val="22"/>
          <w:szCs w:val="22"/>
        </w:rPr>
        <w:t>Тематическое планирование 10 класс</w:t>
      </w:r>
    </w:p>
    <w:tbl>
      <w:tblPr>
        <w:tblW w:w="8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895"/>
        <w:gridCol w:w="1090"/>
        <w:gridCol w:w="872"/>
        <w:gridCol w:w="1417"/>
        <w:gridCol w:w="1308"/>
      </w:tblGrid>
      <w:tr w:rsidR="00D61D7F" w:rsidRPr="00BA32BE" w:rsidTr="00B6143B">
        <w:trPr>
          <w:jc w:val="center"/>
        </w:trPr>
        <w:tc>
          <w:tcPr>
            <w:tcW w:w="545" w:type="dxa"/>
            <w:vMerge w:val="restart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№</w:t>
            </w:r>
          </w:p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proofErr w:type="gramStart"/>
            <w:r w:rsidRPr="00BA32BE">
              <w:rPr>
                <w:sz w:val="22"/>
                <w:szCs w:val="22"/>
              </w:rPr>
              <w:t>п</w:t>
            </w:r>
            <w:proofErr w:type="gramEnd"/>
            <w:r w:rsidRPr="00BA32BE">
              <w:rPr>
                <w:sz w:val="22"/>
                <w:szCs w:val="22"/>
              </w:rPr>
              <w:t>/п</w:t>
            </w:r>
          </w:p>
        </w:tc>
        <w:tc>
          <w:tcPr>
            <w:tcW w:w="2895" w:type="dxa"/>
            <w:vMerge w:val="restart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Тема</w:t>
            </w:r>
          </w:p>
        </w:tc>
        <w:tc>
          <w:tcPr>
            <w:tcW w:w="1090" w:type="dxa"/>
            <w:vMerge w:val="restart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597" w:type="dxa"/>
            <w:gridSpan w:val="3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В том числе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  <w:vMerge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5" w:type="dxa"/>
            <w:vMerge/>
          </w:tcPr>
          <w:p w:rsidR="00D61D7F" w:rsidRPr="00BA32BE" w:rsidRDefault="00D61D7F" w:rsidP="00B614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уроки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лабораторные работы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контрольные работы</w:t>
            </w: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Кинематика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12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Динамика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9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</w:tr>
      <w:tr w:rsidR="00D61D7F" w:rsidRPr="00BA32BE" w:rsidTr="00B6143B">
        <w:trPr>
          <w:trHeight w:val="121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3.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Законы сохранения в механике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11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</w:tr>
      <w:tr w:rsidR="00D61D7F" w:rsidRPr="00BA32BE" w:rsidTr="00B6143B">
        <w:trPr>
          <w:trHeight w:val="71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4.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Молекулярная физика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24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22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</w:tr>
      <w:tr w:rsidR="00D61D7F" w:rsidRPr="00BA32BE" w:rsidTr="00B6143B">
        <w:trPr>
          <w:trHeight w:val="133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Основы электродинамики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12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6.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Повторение.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</w:p>
        </w:tc>
      </w:tr>
      <w:tr w:rsidR="00D61D7F" w:rsidRPr="00BA32BE" w:rsidTr="00B6143B">
        <w:trPr>
          <w:jc w:val="center"/>
        </w:trPr>
        <w:tc>
          <w:tcPr>
            <w:tcW w:w="545" w:type="dxa"/>
          </w:tcPr>
          <w:p w:rsidR="00D61D7F" w:rsidRPr="00BA32BE" w:rsidRDefault="00D61D7F" w:rsidP="00B614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Всего часов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70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</w:t>
            </w:r>
          </w:p>
        </w:tc>
      </w:tr>
    </w:tbl>
    <w:p w:rsidR="00D61D7F" w:rsidRPr="00BA32BE" w:rsidRDefault="00D61D7F" w:rsidP="00D61D7F">
      <w:pPr>
        <w:rPr>
          <w:b/>
          <w:bCs/>
          <w:sz w:val="22"/>
          <w:szCs w:val="22"/>
        </w:rPr>
      </w:pPr>
    </w:p>
    <w:p w:rsidR="00D61D7F" w:rsidRPr="00BA32BE" w:rsidRDefault="00D61D7F" w:rsidP="00D61D7F">
      <w:pPr>
        <w:jc w:val="center"/>
        <w:rPr>
          <w:b/>
          <w:bCs/>
          <w:sz w:val="22"/>
          <w:szCs w:val="22"/>
        </w:rPr>
      </w:pPr>
      <w:r w:rsidRPr="00BA32BE">
        <w:rPr>
          <w:b/>
          <w:bCs/>
          <w:sz w:val="22"/>
          <w:szCs w:val="22"/>
        </w:rPr>
        <w:t>Планирование по базисному плану + компонент 10 класс</w:t>
      </w:r>
    </w:p>
    <w:tbl>
      <w:tblPr>
        <w:tblW w:w="7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895"/>
        <w:gridCol w:w="1090"/>
        <w:gridCol w:w="1395"/>
        <w:gridCol w:w="22"/>
        <w:gridCol w:w="1298"/>
        <w:gridCol w:w="10"/>
      </w:tblGrid>
      <w:tr w:rsidR="00D61D7F" w:rsidRPr="00BA32BE" w:rsidTr="00B6143B">
        <w:trPr>
          <w:gridAfter w:val="1"/>
          <w:wAfter w:w="10" w:type="dxa"/>
          <w:trHeight w:val="230"/>
          <w:jc w:val="center"/>
        </w:trPr>
        <w:tc>
          <w:tcPr>
            <w:tcW w:w="545" w:type="dxa"/>
            <w:vMerge w:val="restart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№</w:t>
            </w:r>
          </w:p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proofErr w:type="gramStart"/>
            <w:r w:rsidRPr="00BA32BE">
              <w:rPr>
                <w:sz w:val="22"/>
                <w:szCs w:val="22"/>
              </w:rPr>
              <w:t>п</w:t>
            </w:r>
            <w:proofErr w:type="gramEnd"/>
            <w:r w:rsidRPr="00BA32BE">
              <w:rPr>
                <w:sz w:val="22"/>
                <w:szCs w:val="22"/>
              </w:rPr>
              <w:t>/п</w:t>
            </w:r>
          </w:p>
        </w:tc>
        <w:tc>
          <w:tcPr>
            <w:tcW w:w="2895" w:type="dxa"/>
            <w:vMerge w:val="restart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Тема</w:t>
            </w:r>
          </w:p>
        </w:tc>
        <w:tc>
          <w:tcPr>
            <w:tcW w:w="1090" w:type="dxa"/>
            <w:vMerge w:val="restart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По плану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bottom w:val="nil"/>
            </w:tcBorders>
            <w:shd w:val="clear" w:color="auto" w:fill="auto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Всего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  <w:vMerge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5" w:type="dxa"/>
            <w:vMerge/>
          </w:tcPr>
          <w:p w:rsidR="00D61D7F" w:rsidRPr="00BA32BE" w:rsidRDefault="00D61D7F" w:rsidP="00B614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</w:tcBorders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Компонент</w:t>
            </w:r>
          </w:p>
        </w:tc>
        <w:tc>
          <w:tcPr>
            <w:tcW w:w="1308" w:type="dxa"/>
            <w:gridSpan w:val="2"/>
            <w:tcBorders>
              <w:top w:val="nil"/>
            </w:tcBorders>
            <w:vAlign w:val="center"/>
          </w:tcPr>
          <w:p w:rsidR="00D61D7F" w:rsidRPr="00BA32BE" w:rsidRDefault="00D61D7F" w:rsidP="00B6143B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Кинематика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12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12</w:t>
            </w: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Динамика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9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9</w:t>
            </w:r>
          </w:p>
        </w:tc>
      </w:tr>
      <w:tr w:rsidR="00D61D7F" w:rsidRPr="00BA32BE" w:rsidTr="00B6143B">
        <w:trPr>
          <w:trHeight w:val="121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3.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Законы сохранения в механике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11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11</w:t>
            </w:r>
          </w:p>
        </w:tc>
      </w:tr>
      <w:tr w:rsidR="00D61D7F" w:rsidRPr="00BA32BE" w:rsidTr="00B6143B">
        <w:trPr>
          <w:trHeight w:val="71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4.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Молекулярная физика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24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24</w:t>
            </w:r>
          </w:p>
        </w:tc>
      </w:tr>
      <w:tr w:rsidR="00D61D7F" w:rsidRPr="00BA32BE" w:rsidTr="00B6143B">
        <w:trPr>
          <w:trHeight w:val="133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Основы электродинамики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12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12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6.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Повторение.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</w:tcPr>
          <w:p w:rsidR="00D61D7F" w:rsidRPr="00BA32BE" w:rsidRDefault="00D61D7F" w:rsidP="00B614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Всего часов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70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70</w:t>
            </w:r>
          </w:p>
        </w:tc>
      </w:tr>
    </w:tbl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Pr="00BA32BE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D61D7F" w:rsidRPr="00BA32BE" w:rsidRDefault="00D61D7F" w:rsidP="00D61D7F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2"/>
          <w:szCs w:val="22"/>
        </w:rPr>
      </w:pPr>
      <w:r w:rsidRPr="00BA32BE">
        <w:rPr>
          <w:b/>
          <w:sz w:val="22"/>
          <w:szCs w:val="22"/>
        </w:rPr>
        <w:t>Тематическое планирование 11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4033"/>
        <w:gridCol w:w="1090"/>
        <w:gridCol w:w="872"/>
        <w:gridCol w:w="1417"/>
        <w:gridCol w:w="1308"/>
      </w:tblGrid>
      <w:tr w:rsidR="00D61D7F" w:rsidRPr="00BA32BE" w:rsidTr="00B6143B">
        <w:trPr>
          <w:jc w:val="center"/>
        </w:trPr>
        <w:tc>
          <w:tcPr>
            <w:tcW w:w="545" w:type="dxa"/>
            <w:vMerge w:val="restart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№</w:t>
            </w:r>
          </w:p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A32BE">
              <w:rPr>
                <w:sz w:val="22"/>
                <w:szCs w:val="22"/>
              </w:rPr>
              <w:t>п</w:t>
            </w:r>
            <w:proofErr w:type="gramEnd"/>
            <w:r w:rsidRPr="00BA32BE">
              <w:rPr>
                <w:sz w:val="22"/>
                <w:szCs w:val="22"/>
              </w:rPr>
              <w:t>/п</w:t>
            </w:r>
          </w:p>
        </w:tc>
        <w:tc>
          <w:tcPr>
            <w:tcW w:w="4033" w:type="dxa"/>
            <w:vMerge w:val="restart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Тема</w:t>
            </w:r>
          </w:p>
        </w:tc>
        <w:tc>
          <w:tcPr>
            <w:tcW w:w="1090" w:type="dxa"/>
            <w:vMerge w:val="restart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597" w:type="dxa"/>
            <w:gridSpan w:val="3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В том числе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  <w:vMerge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3" w:type="dxa"/>
            <w:vMerge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уроки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лабораторные работы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контрольные работы</w:t>
            </w: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  <w:tc>
          <w:tcPr>
            <w:tcW w:w="4033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Повторение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1.</w:t>
            </w:r>
          </w:p>
        </w:tc>
        <w:tc>
          <w:tcPr>
            <w:tcW w:w="4033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Магнитное поле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2.</w:t>
            </w:r>
          </w:p>
        </w:tc>
        <w:tc>
          <w:tcPr>
            <w:tcW w:w="4033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Электромагнитная  индукция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7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</w:tr>
      <w:tr w:rsidR="00D61D7F" w:rsidRPr="00BA32BE" w:rsidTr="00B6143B">
        <w:trPr>
          <w:trHeight w:val="121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3.</w:t>
            </w:r>
          </w:p>
        </w:tc>
        <w:tc>
          <w:tcPr>
            <w:tcW w:w="4033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Электромагнитные колебания и волны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16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</w:tr>
      <w:tr w:rsidR="00D61D7F" w:rsidRPr="00BA32BE" w:rsidTr="00B6143B">
        <w:trPr>
          <w:trHeight w:val="71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4.</w:t>
            </w:r>
          </w:p>
        </w:tc>
        <w:tc>
          <w:tcPr>
            <w:tcW w:w="4033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Оптика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14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3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</w:tr>
      <w:tr w:rsidR="00D61D7F" w:rsidRPr="00BA32BE" w:rsidTr="00B6143B">
        <w:trPr>
          <w:trHeight w:val="133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5.</w:t>
            </w:r>
          </w:p>
        </w:tc>
        <w:tc>
          <w:tcPr>
            <w:tcW w:w="4033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Квантовая физика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21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18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6.</w:t>
            </w:r>
          </w:p>
        </w:tc>
        <w:tc>
          <w:tcPr>
            <w:tcW w:w="4033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Повторение.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4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61D7F" w:rsidRPr="00BA32BE" w:rsidTr="00B6143B">
        <w:trPr>
          <w:jc w:val="center"/>
        </w:trPr>
        <w:tc>
          <w:tcPr>
            <w:tcW w:w="545" w:type="dxa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033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Всего часов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68</w:t>
            </w: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56</w:t>
            </w: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7</w:t>
            </w: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033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D61D7F" w:rsidRPr="00BA32BE" w:rsidRDefault="00D61D7F" w:rsidP="00B61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D61D7F" w:rsidRPr="00BA32BE" w:rsidRDefault="00D61D7F" w:rsidP="00D61D7F">
      <w:pPr>
        <w:rPr>
          <w:b/>
          <w:bCs/>
          <w:sz w:val="22"/>
          <w:szCs w:val="22"/>
        </w:rPr>
      </w:pPr>
    </w:p>
    <w:p w:rsidR="00D61D7F" w:rsidRPr="00BA32BE" w:rsidRDefault="00D61D7F" w:rsidP="00D61D7F">
      <w:pPr>
        <w:ind w:firstLine="709"/>
        <w:jc w:val="center"/>
        <w:rPr>
          <w:b/>
          <w:bCs/>
          <w:sz w:val="22"/>
          <w:szCs w:val="22"/>
        </w:rPr>
      </w:pPr>
      <w:r w:rsidRPr="00BA32BE">
        <w:rPr>
          <w:b/>
          <w:bCs/>
          <w:sz w:val="22"/>
          <w:szCs w:val="22"/>
        </w:rPr>
        <w:t>Планирование по базисному плану + компонент 11 класс</w:t>
      </w:r>
    </w:p>
    <w:tbl>
      <w:tblPr>
        <w:tblW w:w="7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895"/>
        <w:gridCol w:w="1090"/>
        <w:gridCol w:w="1395"/>
        <w:gridCol w:w="22"/>
        <w:gridCol w:w="1298"/>
        <w:gridCol w:w="10"/>
      </w:tblGrid>
      <w:tr w:rsidR="00D61D7F" w:rsidRPr="00BA32BE" w:rsidTr="00B6143B">
        <w:trPr>
          <w:gridAfter w:val="1"/>
          <w:wAfter w:w="10" w:type="dxa"/>
          <w:trHeight w:val="230"/>
          <w:jc w:val="center"/>
        </w:trPr>
        <w:tc>
          <w:tcPr>
            <w:tcW w:w="545" w:type="dxa"/>
            <w:vMerge w:val="restart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№</w:t>
            </w:r>
          </w:p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proofErr w:type="gramStart"/>
            <w:r w:rsidRPr="00BA32BE">
              <w:rPr>
                <w:sz w:val="22"/>
                <w:szCs w:val="22"/>
              </w:rPr>
              <w:t>п</w:t>
            </w:r>
            <w:proofErr w:type="gramEnd"/>
            <w:r w:rsidRPr="00BA32BE">
              <w:rPr>
                <w:sz w:val="22"/>
                <w:szCs w:val="22"/>
              </w:rPr>
              <w:t>/п</w:t>
            </w:r>
          </w:p>
        </w:tc>
        <w:tc>
          <w:tcPr>
            <w:tcW w:w="2895" w:type="dxa"/>
            <w:vMerge w:val="restart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Тема</w:t>
            </w:r>
          </w:p>
        </w:tc>
        <w:tc>
          <w:tcPr>
            <w:tcW w:w="1090" w:type="dxa"/>
            <w:vMerge w:val="restart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По плану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bottom w:val="nil"/>
            </w:tcBorders>
            <w:shd w:val="clear" w:color="auto" w:fill="auto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Всего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  <w:vMerge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5" w:type="dxa"/>
            <w:vMerge/>
          </w:tcPr>
          <w:p w:rsidR="00D61D7F" w:rsidRPr="00BA32BE" w:rsidRDefault="00D61D7F" w:rsidP="00B614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</w:tcBorders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Компонент</w:t>
            </w:r>
          </w:p>
        </w:tc>
        <w:tc>
          <w:tcPr>
            <w:tcW w:w="1308" w:type="dxa"/>
            <w:gridSpan w:val="2"/>
            <w:tcBorders>
              <w:top w:val="nil"/>
            </w:tcBorders>
            <w:vAlign w:val="center"/>
          </w:tcPr>
          <w:p w:rsidR="00D61D7F" w:rsidRPr="00BA32BE" w:rsidRDefault="00D61D7F" w:rsidP="00B6143B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Повторение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Магнитное поле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</w:t>
            </w:r>
          </w:p>
        </w:tc>
      </w:tr>
      <w:tr w:rsidR="00D61D7F" w:rsidRPr="00BA32BE" w:rsidTr="00B6143B">
        <w:trPr>
          <w:trHeight w:val="70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Электромагнитная индукция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7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7</w:t>
            </w:r>
          </w:p>
        </w:tc>
      </w:tr>
      <w:tr w:rsidR="00D61D7F" w:rsidRPr="00BA32BE" w:rsidTr="00B6143B">
        <w:trPr>
          <w:trHeight w:val="121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3.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Электромагнитные колебания и волны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16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16</w:t>
            </w:r>
          </w:p>
        </w:tc>
      </w:tr>
      <w:tr w:rsidR="00D61D7F" w:rsidRPr="00BA32BE" w:rsidTr="00B6143B">
        <w:trPr>
          <w:trHeight w:val="71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4.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Оптика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14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14</w:t>
            </w:r>
          </w:p>
        </w:tc>
      </w:tr>
      <w:tr w:rsidR="00D61D7F" w:rsidRPr="00BA32BE" w:rsidTr="00B6143B">
        <w:trPr>
          <w:trHeight w:val="133"/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5.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Квантовая физика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21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21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6.</w:t>
            </w: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Повторение.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 xml:space="preserve">          3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2</w:t>
            </w:r>
          </w:p>
        </w:tc>
      </w:tr>
      <w:tr w:rsidR="00D61D7F" w:rsidRPr="00BA32BE" w:rsidTr="00B6143B">
        <w:trPr>
          <w:jc w:val="center"/>
        </w:trPr>
        <w:tc>
          <w:tcPr>
            <w:tcW w:w="545" w:type="dxa"/>
          </w:tcPr>
          <w:p w:rsidR="00D61D7F" w:rsidRPr="00BA32BE" w:rsidRDefault="00D61D7F" w:rsidP="00B614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95" w:type="dxa"/>
            <w:vAlign w:val="center"/>
          </w:tcPr>
          <w:p w:rsidR="00D61D7F" w:rsidRPr="00BA32BE" w:rsidRDefault="00D61D7F" w:rsidP="00B6143B">
            <w:pPr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Всего часов</w:t>
            </w:r>
          </w:p>
        </w:tc>
        <w:tc>
          <w:tcPr>
            <w:tcW w:w="1090" w:type="dxa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68</w:t>
            </w:r>
          </w:p>
        </w:tc>
        <w:tc>
          <w:tcPr>
            <w:tcW w:w="1308" w:type="dxa"/>
            <w:gridSpan w:val="2"/>
            <w:vAlign w:val="center"/>
          </w:tcPr>
          <w:p w:rsidR="00D61D7F" w:rsidRPr="00BA32BE" w:rsidRDefault="00D61D7F" w:rsidP="00B6143B">
            <w:pPr>
              <w:jc w:val="center"/>
              <w:rPr>
                <w:sz w:val="22"/>
                <w:szCs w:val="22"/>
              </w:rPr>
            </w:pPr>
            <w:r w:rsidRPr="00BA32BE">
              <w:rPr>
                <w:sz w:val="22"/>
                <w:szCs w:val="22"/>
              </w:rPr>
              <w:t>68</w:t>
            </w:r>
          </w:p>
        </w:tc>
      </w:tr>
    </w:tbl>
    <w:p w:rsidR="00D61D7F" w:rsidRPr="00BA32BE" w:rsidRDefault="00D61D7F" w:rsidP="00D61D7F">
      <w:pPr>
        <w:spacing w:before="100" w:beforeAutospacing="1" w:after="100" w:afterAutospacing="1" w:line="276" w:lineRule="auto"/>
        <w:ind w:left="644"/>
        <w:jc w:val="both"/>
        <w:rPr>
          <w:rFonts w:eastAsia="Calibri"/>
          <w:b/>
          <w:sz w:val="22"/>
          <w:szCs w:val="22"/>
          <w:lang w:eastAsia="en-US"/>
        </w:rPr>
      </w:pPr>
    </w:p>
    <w:p w:rsidR="00D61D7F" w:rsidRDefault="00D61D7F" w:rsidP="00D61D7F">
      <w:pPr>
        <w:spacing w:before="100" w:beforeAutospacing="1" w:after="100" w:afterAutospacing="1" w:line="276" w:lineRule="auto"/>
        <w:ind w:left="644"/>
        <w:jc w:val="both"/>
        <w:rPr>
          <w:rFonts w:eastAsia="Calibri"/>
          <w:b/>
          <w:sz w:val="22"/>
          <w:szCs w:val="22"/>
          <w:lang w:eastAsia="en-US"/>
        </w:rPr>
      </w:pPr>
    </w:p>
    <w:p w:rsidR="00AE4BCB" w:rsidRDefault="00AE4BCB"/>
    <w:sectPr w:rsidR="00AE4BCB" w:rsidSect="00D61D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2F92"/>
    <w:multiLevelType w:val="multilevel"/>
    <w:tmpl w:val="69323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14CF0"/>
    <w:multiLevelType w:val="multilevel"/>
    <w:tmpl w:val="AB44F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2443A"/>
    <w:multiLevelType w:val="multilevel"/>
    <w:tmpl w:val="2FE49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2F46B1"/>
    <w:multiLevelType w:val="multilevel"/>
    <w:tmpl w:val="76DEC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222F1B"/>
    <w:multiLevelType w:val="multilevel"/>
    <w:tmpl w:val="C4E2C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A10721"/>
    <w:multiLevelType w:val="multilevel"/>
    <w:tmpl w:val="3622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234F6F"/>
    <w:multiLevelType w:val="multilevel"/>
    <w:tmpl w:val="23F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051AF6"/>
    <w:multiLevelType w:val="multilevel"/>
    <w:tmpl w:val="1BB66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A631B7"/>
    <w:multiLevelType w:val="multilevel"/>
    <w:tmpl w:val="F27C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9E5B8B"/>
    <w:multiLevelType w:val="multilevel"/>
    <w:tmpl w:val="777E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390479"/>
    <w:multiLevelType w:val="multilevel"/>
    <w:tmpl w:val="8F763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A007F8"/>
    <w:multiLevelType w:val="multilevel"/>
    <w:tmpl w:val="CC882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7"/>
  </w:num>
  <w:num w:numId="5">
    <w:abstractNumId w:val="3"/>
  </w:num>
  <w:num w:numId="6">
    <w:abstractNumId w:val="10"/>
  </w:num>
  <w:num w:numId="7">
    <w:abstractNumId w:val="5"/>
  </w:num>
  <w:num w:numId="8">
    <w:abstractNumId w:val="4"/>
  </w:num>
  <w:num w:numId="9">
    <w:abstractNumId w:val="11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D7F"/>
    <w:rsid w:val="00AE4BCB"/>
    <w:rsid w:val="00D6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D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D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D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D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3296</Words>
  <Characters>18791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1</cp:revision>
  <dcterms:created xsi:type="dcterms:W3CDTF">2021-10-26T15:18:00Z</dcterms:created>
  <dcterms:modified xsi:type="dcterms:W3CDTF">2021-10-26T15:20:00Z</dcterms:modified>
</cp:coreProperties>
</file>